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CD" w:rsidRPr="00F96DCD" w:rsidRDefault="00F96DCD" w:rsidP="00F96DCD">
      <w:pPr>
        <w:spacing w:after="0" w:line="450" w:lineRule="atLeast"/>
        <w:textAlignment w:val="baseline"/>
        <w:outlineLvl w:val="0"/>
        <w:rPr>
          <w:rFonts w:ascii="Arial" w:eastAsia="Times New Roman" w:hAnsi="Arial" w:cs="Arial"/>
          <w:color w:val="444444"/>
          <w:kern w:val="36"/>
          <w:sz w:val="39"/>
          <w:szCs w:val="39"/>
          <w:lang w:eastAsia="ru-RU"/>
        </w:rPr>
      </w:pPr>
      <w:r w:rsidRPr="00F96DCD">
        <w:rPr>
          <w:rFonts w:ascii="Arial" w:eastAsia="Times New Roman" w:hAnsi="Arial" w:cs="Arial"/>
          <w:color w:val="444444"/>
          <w:kern w:val="36"/>
          <w:sz w:val="39"/>
          <w:szCs w:val="39"/>
          <w:lang w:eastAsia="ru-RU"/>
        </w:rPr>
        <w:t>Патронаттық тәрбие туралы ережені бекіту туралы</w:t>
      </w:r>
    </w:p>
    <w:p w:rsidR="00F96DCD" w:rsidRPr="00F96DCD" w:rsidRDefault="00F96DCD" w:rsidP="00F96DC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F96DCD" w:rsidRPr="00F96DCD" w:rsidTr="00F96DCD">
        <w:tc>
          <w:tcPr>
            <w:tcW w:w="5805"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bookmarkStart w:id="0" w:name="z9"/>
            <w:bookmarkEnd w:id="0"/>
            <w:r w:rsidRPr="00F96DCD">
              <w:rPr>
                <w:rFonts w:ascii="Times New Roman" w:eastAsia="Times New Roman" w:hAnsi="Times New Roman" w:cs="Times New Roman"/>
                <w:sz w:val="20"/>
                <w:szCs w:val="20"/>
                <w:lang w:eastAsia="ru-RU"/>
              </w:rPr>
              <w:t>16 қаңтардағы</w:t>
            </w:r>
            <w:r w:rsidRPr="00F96DCD">
              <w:rPr>
                <w:rFonts w:ascii="Times New Roman" w:eastAsia="Times New Roman" w:hAnsi="Times New Roman" w:cs="Times New Roman"/>
                <w:sz w:val="20"/>
                <w:szCs w:val="20"/>
                <w:lang w:eastAsia="ru-RU"/>
              </w:rPr>
              <w:br/>
              <w:t>№ 14 бұйрығына</w:t>
            </w:r>
          </w:p>
        </w:tc>
      </w:tr>
    </w:tbl>
    <w:p w:rsidR="00F96DCD" w:rsidRPr="00F96DCD" w:rsidRDefault="00F96DCD" w:rsidP="00F96DC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96DCD">
        <w:rPr>
          <w:rFonts w:ascii="Courier New" w:eastAsia="Times New Roman" w:hAnsi="Courier New" w:cs="Courier New"/>
          <w:color w:val="1E1E1E"/>
          <w:sz w:val="32"/>
          <w:szCs w:val="32"/>
          <w:lang w:eastAsia="ru-RU"/>
        </w:rPr>
        <w:t>Патронаттық тәрбие туралы ереже</w:t>
      </w:r>
    </w:p>
    <w:p w:rsidR="00F96DCD" w:rsidRPr="00F96DCD" w:rsidRDefault="00F96DCD" w:rsidP="00F96DC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96DCD">
        <w:rPr>
          <w:rFonts w:ascii="Courier New" w:eastAsia="Times New Roman" w:hAnsi="Courier New" w:cs="Courier New"/>
          <w:color w:val="1E1E1E"/>
          <w:sz w:val="32"/>
          <w:szCs w:val="32"/>
          <w:lang w:eastAsia="ru-RU"/>
        </w:rPr>
        <w:t>1. Жалпы ережелер</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Осы Патронаттық тәрбие туралы ереже (бұдан әрі – Ереже) "Неке (ерлі-зайыптылық) және отбасы туралы" 2011 жылғы 26 желтоқсандағы Қазақстан Республикасының </w:t>
      </w:r>
      <w:hyperlink r:id="rId6" w:anchor="z0" w:history="1">
        <w:r w:rsidRPr="00F96DCD">
          <w:rPr>
            <w:rFonts w:ascii="Courier New" w:eastAsia="Times New Roman" w:hAnsi="Courier New" w:cs="Courier New"/>
            <w:color w:val="073A5E"/>
            <w:spacing w:val="2"/>
            <w:sz w:val="20"/>
            <w:szCs w:val="20"/>
            <w:u w:val="single"/>
            <w:lang w:eastAsia="ru-RU"/>
          </w:rPr>
          <w:t>Кодексіне</w:t>
        </w:r>
      </w:hyperlink>
      <w:r w:rsidRPr="00F96DCD">
        <w:rPr>
          <w:rFonts w:ascii="Courier New" w:eastAsia="Times New Roman" w:hAnsi="Courier New" w:cs="Courier New"/>
          <w:color w:val="000000"/>
          <w:spacing w:val="2"/>
          <w:sz w:val="20"/>
          <w:szCs w:val="20"/>
          <w:lang w:eastAsia="ru-RU"/>
        </w:rPr>
        <w:t> (бұдан әрі – Кодекс) сәйкес әзірленген.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Патронат нысанындағы қорғаншылық немесе қамқоршылық кәмелетке толмаған жетім балаларға және ата-анасының қамқорлығынсыз қалған, оның ішінде білім беру ұйымдарындағы, медициналық немесе басқа да ұйымдардағы қылмыстық құқық бұзушылықты жасады деп күдік келтірілген кәмелетке толмаған балаларға (бұдан әрі – бала (балалар)) белгіленеді.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Осы Ережеде мынадай ұғымдар пайдаланылады: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патронат тәрбиеші – қорғаншылық немесе қамқоршылық жөніндегі функцияларды жүзеге асыратын орган (бұдан әрі – орган) баланы (балаларды) оның ішінде білім беру ұйымдарындағы, медициналық немесе басқа да ұйымдағы баланы (балаларды), қылмыс жасады деп күдіктенген баланы патронаттық тәрбиеге беру туралы шарттың негізінде баланы (балаларды) (бұдан әрі – шарт) тәрбиелеуге берген адам;</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туыстар – үлкен атасы мен үлкен әжесіне дейін ортақ ата-бабалары бар туыстық байланыстағы адамдар.</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3-тармақ жаңа редакцияда - ҚР Оқу-ағарту министрінің 18.08.2022 </w:t>
      </w:r>
      <w:hyperlink r:id="rId7" w:anchor="3" w:history="1">
        <w:r w:rsidRPr="00F96DCD">
          <w:rPr>
            <w:rFonts w:ascii="Arial" w:eastAsia="Times New Roman" w:hAnsi="Arial" w:cs="Arial"/>
            <w:color w:val="073A5E"/>
            <w:sz w:val="20"/>
            <w:szCs w:val="20"/>
            <w:u w:val="single"/>
            <w:bdr w:val="none" w:sz="0" w:space="0" w:color="auto" w:frame="1"/>
            <w:lang w:eastAsia="ru-RU"/>
          </w:rPr>
          <w:t>№ 373</w:t>
        </w:r>
      </w:hyperlink>
      <w:r w:rsidRPr="00F96DCD">
        <w:rPr>
          <w:rFonts w:ascii="Arial" w:eastAsia="Times New Roman" w:hAnsi="Arial" w:cs="Arial"/>
          <w:color w:val="FF0000"/>
          <w:sz w:val="20"/>
          <w:szCs w:val="20"/>
          <w:bdr w:val="none" w:sz="0" w:space="0" w:color="auto" w:frame="1"/>
          <w:lang w:eastAsia="ru-RU"/>
        </w:rPr>
        <w:t> (алғаш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Қылмыстық құқық бұзушылықты жасады деп күдік келтірілген баланы қоспағандар қорғаншылықта (қамқоршылықта) болмаған бала (балалар) патронаттық тәрбиеге беріледі.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Патронат тәрбиешіге тәрбиелеуге берілетін балалардың жалпы саны бір отбасының балаларына байланысты жағдайларды қоспағанда, үш баладан аспайды.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Баланы (балаларды) патронаттық тәрбиеге беру отбасылық тәрбиелеуді қамтамасыз ету үшін баланың (балалардың) мүдделеріне сүйене отырып жүзеге асырылады.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7. Орган баланы (балаларды) күтіп-бағу, тәрбиелеу және оқыту жағдайларына бақылауды жүзеге асырады, патронат тәрбиешілердің қызметін талдайды.</w:t>
      </w:r>
    </w:p>
    <w:p w:rsidR="00F96DCD" w:rsidRPr="00F96DCD" w:rsidRDefault="00F96DCD" w:rsidP="00F96DC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96DCD">
        <w:rPr>
          <w:rFonts w:ascii="Courier New" w:eastAsia="Times New Roman" w:hAnsi="Courier New" w:cs="Courier New"/>
          <w:color w:val="1E1E1E"/>
          <w:sz w:val="32"/>
          <w:szCs w:val="32"/>
          <w:lang w:eastAsia="ru-RU"/>
        </w:rPr>
        <w:t>2. Балаларды патронаттық тәрбиеге беруді ұйымдастыру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8. Патронат тәрбиешілерді іріктеуді орган жүзеге асырады.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9. Мына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сот әрекетке қабiлетсiз немесе әрекетке қабiлеті шектеулi деп таныған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сот ата-ана құқықтарынан айырған немесе ата-ана құқықтарын шектеген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өзіне Қазақстан Республикасының заңында жүктелген мiндеттердi тиісінше орындамағаны үшiн қорғаншы (қамқоршы) мiндеттерін орындаудан шеттетiлгендердi;</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егер бала асырап алуды сот олардың кiнәсi бойынша жойса, бұрынғы асырап алушыларды;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денсаулық жағдайы бойынша баланы қорғаншы немесе қамқоршы мiндеттерін орындай алмайтын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тұрақты тұрғылықты жері жоқ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7) қорғаншылықты (қамқоршылықты) белгілеу кезінде қасақана қылмыс жасағаны үшін жойылмаған немесе алынбаған соттылығы бар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8) азаматтығы жоқ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9)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10) қорғаншылықты немесе қамқоршылықты белгілеу кезінде қамқорлыққа алынған баланы Қазақстан Республикасының заңнамасында белгіленген ең төмен күнкөріс деңгейімен қамтамасыз ететін табысы жоқ адамдарды;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11) наркологиялық немесе психоневрологиялық диспансерлерде есепте тұратын адамдарды;</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12)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hyperlink r:id="rId8" w:anchor="z35" w:history="1">
        <w:r w:rsidRPr="00F96DCD">
          <w:rPr>
            <w:rFonts w:ascii="Courier New" w:eastAsia="Times New Roman" w:hAnsi="Courier New" w:cs="Courier New"/>
            <w:color w:val="073A5E"/>
            <w:spacing w:val="2"/>
            <w:sz w:val="20"/>
            <w:szCs w:val="20"/>
            <w:u w:val="single"/>
            <w:lang w:eastAsia="ru-RU"/>
          </w:rPr>
          <w:t>35-бабы</w:t>
        </w:r>
      </w:hyperlink>
      <w:r w:rsidRPr="00F96DCD">
        <w:rPr>
          <w:rFonts w:ascii="Courier New" w:eastAsia="Times New Roman" w:hAnsi="Courier New" w:cs="Courier New"/>
          <w:color w:val="000000"/>
          <w:spacing w:val="2"/>
          <w:sz w:val="20"/>
          <w:szCs w:val="20"/>
          <w:lang w:eastAsia="ru-RU"/>
        </w:rPr>
        <w:t> бірінші бөлігінің 1) және 2) тармақшалары негізінде өздеріне қатысты қылмыстық қудалау тоқтатылған адамдарды қоспағанда);</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13) Қазақстан Республикасының аумағында тұрақты тұратын, "Неке (ерлі-зайыптылық) және отбасы туралы" Қазақстан Республикасы Кодекстің </w:t>
      </w:r>
      <w:hyperlink r:id="rId9" w:anchor="z201" w:history="1">
        <w:r w:rsidRPr="00F96DCD">
          <w:rPr>
            <w:rFonts w:ascii="Courier New" w:eastAsia="Times New Roman" w:hAnsi="Courier New" w:cs="Courier New"/>
            <w:color w:val="073A5E"/>
            <w:spacing w:val="2"/>
            <w:sz w:val="20"/>
            <w:szCs w:val="20"/>
            <w:u w:val="single"/>
            <w:lang w:eastAsia="ru-RU"/>
          </w:rPr>
          <w:t>91-бабының</w:t>
        </w:r>
      </w:hyperlink>
      <w:r w:rsidRPr="00F96DCD">
        <w:rPr>
          <w:rFonts w:ascii="Courier New" w:eastAsia="Times New Roman" w:hAnsi="Courier New" w:cs="Courier New"/>
          <w:color w:val="000000"/>
          <w:spacing w:val="2"/>
          <w:sz w:val="20"/>
          <w:szCs w:val="20"/>
          <w:lang w:eastAsia="ru-RU"/>
        </w:rPr>
        <w:t> 4-тармағында белгіленген тәртіппен психологиялық даярлықтан өтпеген азаматтарды (баланың жақын туыстарын қоспағанда) қоспағанда, тек кәмелетке толған тұлғалар патронат тәрбиешілер болып табылады.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9-тармақ жаңа редакцияда - ҚР Оқу-ағарту министрінің 18.08.2022 </w:t>
      </w:r>
      <w:hyperlink r:id="rId10" w:anchor="4" w:history="1">
        <w:r w:rsidRPr="00F96DCD">
          <w:rPr>
            <w:rFonts w:ascii="Arial" w:eastAsia="Times New Roman" w:hAnsi="Arial" w:cs="Arial"/>
            <w:color w:val="073A5E"/>
            <w:sz w:val="20"/>
            <w:szCs w:val="20"/>
            <w:u w:val="single"/>
            <w:bdr w:val="none" w:sz="0" w:space="0" w:color="auto" w:frame="1"/>
            <w:lang w:eastAsia="ru-RU"/>
          </w:rPr>
          <w:t>№ 373</w:t>
        </w:r>
      </w:hyperlink>
      <w:r w:rsidRPr="00F96DCD">
        <w:rPr>
          <w:rFonts w:ascii="Arial" w:eastAsia="Times New Roman" w:hAnsi="Arial" w:cs="Arial"/>
          <w:color w:val="FF0000"/>
          <w:sz w:val="20"/>
          <w:szCs w:val="20"/>
          <w:bdr w:val="none" w:sz="0" w:space="0" w:color="auto" w:frame="1"/>
          <w:lang w:eastAsia="ru-RU"/>
        </w:rPr>
        <w:t> (алғаш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10. Баланы (балаларды) патронаттық тәрбиеге алуға тілек білдірген адам органға мынадай құжаттарды: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осы Ережеге 1-қосымшаға сәйкес нысан бойынша патронаттық тәрбиеші болу туралы өтінішті (бұдан әрі – өтініш);</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тұлғаны куәландыру құжатын (тұлғаны сәйкестендіру үшін);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егер патронат тәрбиеші болуға тілек білдірген адам некеде тұрса, зайыбының (жұбайының) келісімін;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егер некеде тұрса, некеге тұру туралы куәліктің көшірмесін;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тұрғын үйге меншік құқығын немесе тұрғын үйді пайдалану құқығын растайтын құжаттардың көшірмесін;</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Қазақстан Республикасы Денсаулық сақтау және әлеуметтік даму министрінің 2015 жылғы 28 тамыздағы № 692 </w:t>
      </w:r>
      <w:hyperlink r:id="rId11" w:anchor="z1" w:history="1">
        <w:r w:rsidRPr="00F96DCD">
          <w:rPr>
            <w:rFonts w:ascii="Courier New" w:eastAsia="Times New Roman" w:hAnsi="Courier New" w:cs="Courier New"/>
            <w:color w:val="073A5E"/>
            <w:spacing w:val="2"/>
            <w:sz w:val="20"/>
            <w:szCs w:val="20"/>
            <w:u w:val="single"/>
            <w:lang w:eastAsia="ru-RU"/>
          </w:rPr>
          <w:t>бұйрығымен</w:t>
        </w:r>
      </w:hyperlink>
      <w:r w:rsidRPr="00F96DCD">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патронат тәрбиеші болуға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hyperlink r:id="rId12" w:anchor="z2" w:history="1">
        <w:r w:rsidRPr="00F96DCD">
          <w:rPr>
            <w:rFonts w:ascii="Courier New" w:eastAsia="Times New Roman" w:hAnsi="Courier New" w:cs="Courier New"/>
            <w:color w:val="073A5E"/>
            <w:spacing w:val="2"/>
            <w:sz w:val="20"/>
            <w:szCs w:val="20"/>
            <w:u w:val="single"/>
            <w:lang w:eastAsia="ru-RU"/>
          </w:rPr>
          <w:t>бұйрығымен</w:t>
        </w:r>
      </w:hyperlink>
      <w:r w:rsidRPr="00F96DCD">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7) білімі туралы дипломның көшірмесін;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8) баланың (балалардың) білім беру ұйымында оқуы туралы анықтаманы (мектеп жасындағы балалар үшін);</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9)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hyperlink r:id="rId13" w:anchor="z0" w:history="1">
        <w:r w:rsidRPr="00F96DCD">
          <w:rPr>
            <w:rFonts w:ascii="Courier New" w:eastAsia="Times New Roman" w:hAnsi="Courier New" w:cs="Courier New"/>
            <w:color w:val="073A5E"/>
            <w:spacing w:val="2"/>
            <w:sz w:val="20"/>
            <w:szCs w:val="20"/>
            <w:u w:val="single"/>
            <w:lang w:eastAsia="ru-RU"/>
          </w:rPr>
          <w:t>бұйрығымен</w:t>
        </w:r>
      </w:hyperlink>
      <w:r w:rsidRPr="00F96DCD">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20507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10) екінші деңгейдегі банкте дербес шоттың ашылуы туралы шарт;</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11) баламен (балалармен) туыстық фактісін растайтын құжаттардың көшірмелері (туыстары, баланың (балалардың) өгей әкесі (өгей шешесі) үшін) ұсынады.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8) тармақшасындағы көрсетілген құжаттардың электронды көшірмелерін тіркеу талап етілмейді.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Баланы (балаларды) патронаттық тәрбиеге алғысы келетін адам, егер некеде болса, оның жұбайына (зайыбына) қатысты соттылықтың болуы немесе болмауы туралы мәліметтерді орган Қазақстан Республикасы Бас Прокуратурасының Құқықтық статистика және арнайы есепке алу жөніндегі комитетінің ақпараттық жүйесінен алады.</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Кодекстің 122-бабы </w:t>
      </w:r>
      <w:hyperlink r:id="rId14" w:anchor="z1097" w:history="1">
        <w:r w:rsidRPr="00F96DCD">
          <w:rPr>
            <w:rFonts w:ascii="Courier New" w:eastAsia="Times New Roman" w:hAnsi="Courier New" w:cs="Courier New"/>
            <w:color w:val="073A5E"/>
            <w:spacing w:val="2"/>
            <w:sz w:val="20"/>
            <w:szCs w:val="20"/>
            <w:u w:val="single"/>
            <w:lang w:eastAsia="ru-RU"/>
          </w:rPr>
          <w:t>1-тармағының</w:t>
        </w:r>
      </w:hyperlink>
      <w:r w:rsidRPr="00F96DCD">
        <w:rPr>
          <w:rFonts w:ascii="Courier New" w:eastAsia="Times New Roman" w:hAnsi="Courier New" w:cs="Courier New"/>
          <w:color w:val="000000"/>
          <w:spacing w:val="2"/>
          <w:sz w:val="20"/>
          <w:szCs w:val="20"/>
          <w:lang w:eastAsia="ru-RU"/>
        </w:rPr>
        <w:t> талаптарына сәйкес орган жетім балаларды және ата-аналарының қамқорлығынсыз қалған балаларды туыстарына, өгей әкелеріне (өгей шешелеріне) патронаттық тәрбиелеуге береді.</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10-тармақ жаңа редакцияда - ҚР Оқу-ағарту министрінің 26.05.2023 </w:t>
      </w:r>
      <w:hyperlink r:id="rId15" w:anchor="3" w:history="1">
        <w:r w:rsidRPr="00F96DCD">
          <w:rPr>
            <w:rFonts w:ascii="Arial" w:eastAsia="Times New Roman" w:hAnsi="Arial" w:cs="Arial"/>
            <w:color w:val="073A5E"/>
            <w:sz w:val="20"/>
            <w:szCs w:val="20"/>
            <w:u w:val="single"/>
            <w:bdr w:val="none" w:sz="0" w:space="0" w:color="auto" w:frame="1"/>
            <w:lang w:eastAsia="ru-RU"/>
          </w:rPr>
          <w:t>№ 150</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ҚР Оқу-ағарту министрінің 30.06.2023 </w:t>
      </w:r>
      <w:hyperlink r:id="rId16" w:anchor="z4" w:history="1">
        <w:r w:rsidRPr="00F96DCD">
          <w:rPr>
            <w:rFonts w:ascii="Arial" w:eastAsia="Times New Roman" w:hAnsi="Arial" w:cs="Arial"/>
            <w:color w:val="073A5E"/>
            <w:sz w:val="20"/>
            <w:szCs w:val="20"/>
            <w:u w:val="single"/>
            <w:lang w:eastAsia="ru-RU"/>
          </w:rPr>
          <w:t>№ 189</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F96DCD">
        <w:rPr>
          <w:rFonts w:ascii="Arial" w:eastAsia="Times New Roman" w:hAnsi="Arial" w:cs="Arial"/>
          <w:color w:val="444444"/>
          <w:sz w:val="20"/>
          <w:szCs w:val="20"/>
          <w:lang w:eastAsia="ru-RU"/>
        </w:rPr>
        <w:br/>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11. Құжаттарды тексеру қорытындылары бойынша орган өтініш берілген күннен бастап үш жұмыс күні ішінде баланы (балаларды) патронаттық тәрбиелеуге қабылдауға тілек білдерген адамдардың тұрғын үйін тексереді, нәтижелері бойынша осы Ережеге </w:t>
      </w:r>
      <w:hyperlink r:id="rId17" w:anchor="z133" w:history="1">
        <w:r w:rsidRPr="00F96DCD">
          <w:rPr>
            <w:rFonts w:ascii="Courier New" w:eastAsia="Times New Roman" w:hAnsi="Courier New" w:cs="Courier New"/>
            <w:color w:val="073A5E"/>
            <w:spacing w:val="2"/>
            <w:sz w:val="20"/>
            <w:szCs w:val="20"/>
            <w:u w:val="single"/>
            <w:lang w:eastAsia="ru-RU"/>
          </w:rPr>
          <w:t>2-қосымшаға</w:t>
        </w:r>
      </w:hyperlink>
      <w:r w:rsidRPr="00F96DCD">
        <w:rPr>
          <w:rFonts w:ascii="Courier New" w:eastAsia="Times New Roman" w:hAnsi="Courier New" w:cs="Courier New"/>
          <w:color w:val="000000"/>
          <w:spacing w:val="2"/>
          <w:sz w:val="20"/>
          <w:szCs w:val="20"/>
          <w:lang w:eastAsia="ru-RU"/>
        </w:rPr>
        <w:t> сәйкес нысан бойынша тұрғын үй-тұрмыстық жағдайын тексеріп-қарау актісін жасайды және осы Ережеге </w:t>
      </w:r>
      <w:hyperlink r:id="rId18" w:anchor="z134" w:history="1">
        <w:r w:rsidRPr="00F96DCD">
          <w:rPr>
            <w:rFonts w:ascii="Courier New" w:eastAsia="Times New Roman" w:hAnsi="Courier New" w:cs="Courier New"/>
            <w:color w:val="073A5E"/>
            <w:spacing w:val="2"/>
            <w:sz w:val="20"/>
            <w:szCs w:val="20"/>
            <w:u w:val="single"/>
            <w:lang w:eastAsia="ru-RU"/>
          </w:rPr>
          <w:t>3-қосымшаға</w:t>
        </w:r>
      </w:hyperlink>
      <w:r w:rsidRPr="00F96DCD">
        <w:rPr>
          <w:rFonts w:ascii="Courier New" w:eastAsia="Times New Roman" w:hAnsi="Courier New" w:cs="Courier New"/>
          <w:color w:val="000000"/>
          <w:spacing w:val="2"/>
          <w:sz w:val="20"/>
          <w:szCs w:val="20"/>
          <w:lang w:eastAsia="ru-RU"/>
        </w:rPr>
        <w:t> сәйкес нысан бойынша баланы патронаттық тәрбиелеуге беру туралы шартты жасау мүмкіндігі (мүмкін еместігі) туралы қорытынды (бұдан әрі – Қорытынды) шығарады.</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Қорытындыға қол қойылған күннен бастап екі жұмыс күні ішінде орган оның түпнұсқасын баланы (балаларды) патронаттық тәрбиелеуге алуға тілек білдірген адамдарға береді және оң қорытынды алған тұлғалар туралы мәліметтерді Кодекстің </w:t>
      </w:r>
      <w:hyperlink r:id="rId19" w:anchor="z1627" w:history="1">
        <w:r w:rsidRPr="00F96DCD">
          <w:rPr>
            <w:rFonts w:ascii="Courier New" w:eastAsia="Times New Roman" w:hAnsi="Courier New" w:cs="Courier New"/>
            <w:color w:val="073A5E"/>
            <w:spacing w:val="2"/>
            <w:sz w:val="20"/>
            <w:szCs w:val="20"/>
            <w:u w:val="single"/>
            <w:lang w:eastAsia="ru-RU"/>
          </w:rPr>
          <w:t>118-3-бабына</w:t>
        </w:r>
      </w:hyperlink>
      <w:r w:rsidRPr="00F96DCD">
        <w:rPr>
          <w:rFonts w:ascii="Courier New" w:eastAsia="Times New Roman" w:hAnsi="Courier New" w:cs="Courier New"/>
          <w:color w:val="000000"/>
          <w:spacing w:val="2"/>
          <w:sz w:val="20"/>
          <w:szCs w:val="20"/>
          <w:lang w:eastAsia="ru-RU"/>
        </w:rPr>
        <w:t> сәйкес Жетім балалардың, ата-аналарының қамқорлығынсыз қалған балалардың, сондай-ақ балаларды өз отбасына тәрбиелеуге қабылдауға тілек білдірген адамдардың республикалық деректер банкіне (бұдан әрі – Республикалық деректер банкі) енгізеді.</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Баланы патронаттық тәрбиелеуге қабылдауға тілек білдірген, оң қорытынды алған адамдар Қазақстан Республикасы Білім және ғылым министрінің 2016 жылғы 16 қарашадағы № 661 </w:t>
      </w:r>
      <w:hyperlink r:id="rId20" w:anchor="z0" w:history="1">
        <w:r w:rsidRPr="00F96DCD">
          <w:rPr>
            <w:rFonts w:ascii="Courier New" w:eastAsia="Times New Roman" w:hAnsi="Courier New" w:cs="Courier New"/>
            <w:color w:val="073A5E"/>
            <w:spacing w:val="2"/>
            <w:sz w:val="20"/>
            <w:szCs w:val="20"/>
            <w:u w:val="single"/>
            <w:lang w:eastAsia="ru-RU"/>
          </w:rPr>
          <w:t>бұйрығымен</w:t>
        </w:r>
      </w:hyperlink>
      <w:r w:rsidRPr="00F96DCD">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14666 болып тіркелген) бекітілген Республикалық деректер банкін қалыптастыру және пайдалану қағидаларына сәйкес балаларды Республикалық деректер банкінде іріктеуді жүзеге асырады.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11-тармақ жаңа редакцияда - ҚР Оқу-ағарту министрінің 18.08.2022 </w:t>
      </w:r>
      <w:hyperlink r:id="rId21" w:anchor="6" w:history="1">
        <w:r w:rsidRPr="00F96DCD">
          <w:rPr>
            <w:rFonts w:ascii="Arial" w:eastAsia="Times New Roman" w:hAnsi="Arial" w:cs="Arial"/>
            <w:color w:val="073A5E"/>
            <w:sz w:val="20"/>
            <w:szCs w:val="20"/>
            <w:u w:val="single"/>
            <w:bdr w:val="none" w:sz="0" w:space="0" w:color="auto" w:frame="1"/>
            <w:lang w:eastAsia="ru-RU"/>
          </w:rPr>
          <w:t>№ 373</w:t>
        </w:r>
      </w:hyperlink>
      <w:r w:rsidRPr="00F96DCD">
        <w:rPr>
          <w:rFonts w:ascii="Arial" w:eastAsia="Times New Roman" w:hAnsi="Arial" w:cs="Arial"/>
          <w:color w:val="FF0000"/>
          <w:sz w:val="20"/>
          <w:szCs w:val="20"/>
          <w:bdr w:val="none" w:sz="0" w:space="0" w:color="auto" w:frame="1"/>
          <w:lang w:eastAsia="ru-RU"/>
        </w:rPr>
        <w:t> (алғаш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12. Баланы (балаларды) патронаттық тәрбиеге анықтау кезiнде орган оның этникалық шығу тегін, белгілі бір дінге және мәдениетке қатыстылығын, ана тілін, тәрбиелеу мен оқытудағы сабақтастықты қамтамасыз ету мүмкіндігін ескере отырып, баланың мүддесiн басшылыққа алады.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13. Баланы (балаларды) шарт бойынша беру үшін оны алдын ала таңдауды органмен және баланы күтіп-бағатын ұйым әкімшілігінің келісімі бойынша баланы отбасына қабылдауға тілек білдірген адамдар жүзеге асырады.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Ағалы-інілерді, апалы-сіңлілерді-қарындастарды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14. Қылмыстық құқық бұзушылықты жасады деп күдік келтірілген баланы қоспағанда, он жасқа толған баланы (балаларды) патронат тәрбиешілерге беру оның келісімімен ғана жүзеге асырылады.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15. Балаға (балаларға) патронат тәрбиешіні тағайындау кезінде патронат тәрбиешінің адамгершілік және жеке басының өзге де қасиеттері, оның патронат тәрбиеші міндеттерін орындауға қабілеті, патронат тәрбиеші мен бала (балалар) арасындағы қарым-қатынас, патронат тәрбиешінің отбасы мүшелерінің балаға (балаларға) қарым-қатынасы, сондай-ақ мүмкін болса, баланың (балалардың) өз тілегі ескеріледі.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16. Баланы (балаларды) патронаттық тәрбиеге алуға тiлек бiлдiрген адам (патронат тәрбиешi) мен орган арасында баланы (балаларды) патронаттық тәрбиеге алуға тiлек бiлдiрген адамдардың тұрғылықты жері бойынша жасалатын шарт:</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баланы (балаларды) күтіп-бағу, тәрбиелеу және оқыту жағдайларын;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патронат тәрбиешiлердiң құқықтары мен мiндеттерiн;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3) органның патронат тәрбиешiлерге қатысты мiндеттерiн;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шартты тоқтатудың негiздерiн көздейді.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Патронаттық тәрбиеге берілген әрбір балаға (балаларға) жеке (дербес) шарт жасалады.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Шарттың қолданылу мерзімі аяқталған жағдайда оны ұзартуға болады.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16-тармақ жаңа редакцияда – ҚР Білім және ғылым министрінің 23.11.2017 </w:t>
      </w:r>
      <w:hyperlink r:id="rId22" w:anchor="z29" w:history="1">
        <w:r w:rsidRPr="00F96DCD">
          <w:rPr>
            <w:rFonts w:ascii="Arial" w:eastAsia="Times New Roman" w:hAnsi="Arial" w:cs="Arial"/>
            <w:color w:val="073A5E"/>
            <w:sz w:val="20"/>
            <w:szCs w:val="20"/>
            <w:u w:val="single"/>
            <w:lang w:eastAsia="ru-RU"/>
          </w:rPr>
          <w:t>№ 590</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17. Бала (балалар) патронаттық тәрбиеге берілетін ұйым:</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осы ұйымның тәрбиеленушісі болып табылатын баламен (балалармен) патронаттық тәрбиеге беру жөніндегі дайындық жұмысын жүргізеді;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оның сәтті әлеуметтік бейімделуіне ықпал етеді;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баланы (балаларды) патронаттық тәрбиеге беру үшін құжаттар дайындауды жүзеге асырады;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патронат тәрбиешілер болуға тілек білдірген адамдарды дайындауды жүзеге асырады;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осы ұйымның тәрбиеленушісі болып табылатын баланы (балаларды) патронаттық тәрбиеге беруді жүзеге асырады;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патронат тәрбиешіге ұйымдық-әдістемелік, психологиялық-педагогикалық көмек көрсетеді;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7) патронаттық тәрбиеге берілген балаларды есепке алуды жүргізеді.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18. Патронат тәрбиешілерге берілген әрбір балаға (балаларға) баланы күтіп бағатын ұйым:</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баланың (балалардың) тууы туралы куәлігін;</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(Нормативтік құқықтық актілерінің мемлекеттік реестрінде № 6697 болып тіркелген) </w:t>
      </w:r>
      <w:hyperlink r:id="rId23" w:anchor="z1" w:history="1">
        <w:r w:rsidRPr="00F96DCD">
          <w:rPr>
            <w:rFonts w:ascii="Courier New" w:eastAsia="Times New Roman" w:hAnsi="Courier New" w:cs="Courier New"/>
            <w:color w:val="073A5E"/>
            <w:spacing w:val="2"/>
            <w:sz w:val="20"/>
            <w:szCs w:val="20"/>
            <w:u w:val="single"/>
            <w:lang w:eastAsia="ru-RU"/>
          </w:rPr>
          <w:t>бұйрығымен</w:t>
        </w:r>
      </w:hyperlink>
      <w:r w:rsidRPr="00F96DCD">
        <w:rPr>
          <w:rFonts w:ascii="Courier New" w:eastAsia="Times New Roman" w:hAnsi="Courier New" w:cs="Courier New"/>
          <w:color w:val="000000"/>
          <w:spacing w:val="2"/>
          <w:sz w:val="20"/>
          <w:szCs w:val="20"/>
          <w:lang w:eastAsia="ru-RU"/>
        </w:rPr>
        <w:t> бекітілген № 026/е нысанды медициналық құжаттаманы, егу паспортын және № 063/е нысанды медициналық құжаттаманы;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білімі туралы құжатты;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4) баланың (балалардың) ата-ана қамқорлығынан айырылғанын растайтын қайтыс болуы туралы куәліктің, сот үкімінің немесе шешімінің, ата-анасының сырқаттануы немесе іздестірілуі туралы анықтаманың және басқа да құжаттардың көшірмелерін;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аға-інілерінің және апа-сіңлілерінің-қарындастарының болуы және тұратын жерлері туралы ақпаратты;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балаға (балаларға) тиесілі мүліктің тізімдемесін және оның сақталуына жауапты адамдар туралы мәліметтерді (бар болған жағдайда);</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7) балада (балаларда) тұрғын үй-жайдың болуын растайтын құжатты;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8) баланы қылмыс жасаған күдікті патронатқа берген жағдайда қылмыстық процесті жүргізетін органның қаулысын;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9) баланың (балалардың) жеке ісінде бар өзге де құжаттарды береді.</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18-тармақ жаңа редакцияда – ҚР Білім және ғылым министрінің 05.06.2019 </w:t>
      </w:r>
      <w:hyperlink r:id="rId24" w:anchor="z9" w:history="1">
        <w:r w:rsidRPr="00F96DCD">
          <w:rPr>
            <w:rFonts w:ascii="Arial" w:eastAsia="Times New Roman" w:hAnsi="Arial" w:cs="Arial"/>
            <w:color w:val="073A5E"/>
            <w:sz w:val="20"/>
            <w:szCs w:val="20"/>
            <w:u w:val="single"/>
            <w:lang w:eastAsia="ru-RU"/>
          </w:rPr>
          <w:t>№ 256</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19. Осы Ереженің </w:t>
      </w:r>
      <w:hyperlink r:id="rId25" w:anchor="z62" w:history="1">
        <w:r w:rsidRPr="00F96DCD">
          <w:rPr>
            <w:rFonts w:ascii="Courier New" w:eastAsia="Times New Roman" w:hAnsi="Courier New" w:cs="Courier New"/>
            <w:color w:val="073A5E"/>
            <w:spacing w:val="2"/>
            <w:sz w:val="20"/>
            <w:szCs w:val="20"/>
            <w:u w:val="single"/>
            <w:lang w:eastAsia="ru-RU"/>
          </w:rPr>
          <w:t>18-тармағында</w:t>
        </w:r>
      </w:hyperlink>
      <w:r w:rsidRPr="00F96DCD">
        <w:rPr>
          <w:rFonts w:ascii="Courier New" w:eastAsia="Times New Roman" w:hAnsi="Courier New" w:cs="Courier New"/>
          <w:color w:val="000000"/>
          <w:spacing w:val="2"/>
          <w:sz w:val="20"/>
          <w:szCs w:val="20"/>
          <w:lang w:eastAsia="ru-RU"/>
        </w:rPr>
        <w:t> көрсетілген құжаттар шарт жасасқаннан кейін патронат тәрбиешілерге тікелей беріледі.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20. Баланы (балаларды) патронат тәрбиешіге беру органның шешімі немесе қылмыстық процесті жүргізетін органның қаулысы негізінде шартты жасасқаннан кейін жүзеге асырылады.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21. Баланы (балаларды) патронаттық тәрбиеге беру патронат тәрбиеші мен бала (балалар) арасында алименттік және мұрагерлік құқықтық қарым-қатынастардың туындауына әкеп соқпайды.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22. Патронат тәрбиешілерге берілген бала (балалар) өзіне мұрагерлік тәртібінде өтетін алименттерге, бірыңғай жинақтаушы зейнетақы қорындағы және ерікті жинақтаушы зейнетақы қорындағы зейнетақы жинақтарына, жәрдемақыға және басқа да әлеуметтік төлемдерге құқығын, сондай-ақ тұрғын үй-жайға меншік құқығын немесе тұрғын үй-жайды пайдалану құқығын сақтайды. Баланың (балалардың) тұрғын үй-жайы болмаған кезде Қазақстан Республикасының тұрғын үй заңнамасына сәйкес өзіне тұрғын үй-жай беру құқығына ие.</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23. Егер баланың (балалардың) жәрдемақыға немесе өзге де әлеуметтiк төлемдерге құқығы болған жағдайда патронат тәрбиешіге аталған ақша қаражатын немесе әлеуметтік төлемдерді төлеуді жүзеге асыратын тиісті органдарға жүгіну тәртібі түсіндіріледі.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24. Патронат тәрбиешінің негізгі функциялары: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шартты орындау;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2) өз баласымен (балаларымен) бірге тұруды қамтамасыз ету;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баланы (балаларды) тәрбиелеу мен күтіп-бағу үшін оңтайлы жағдай жасау және ұйымдастыру;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баланың (балалардың) денсаулығы, дене, психикалық, адамгершілік және рухани дамуы туралы қамқорлық жасау;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баланың (балалардың) пікірін ескере отырып, білім беру мекемесін және оқыту нысанын таңдау;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баланың (балалардың) патронат тәрбиешiге берiлген құжаттарының, балаға (балаларға) тиесілі ақшалай қаражаттың және өзге де мүліктің сақталуын қамтамасыз ету;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7) өзінің қамқорлыққа алынушыларының басқа адамдармен қатынасындағы, оның ішінде соттарда арнайы өкiлеттiктерсiз қатынасындағы құқықтары мен мүдделерінің қорғалуын қамтамасыз ету;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8) баланың (балалардың) демалысын ұйымдастыру;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9) баланы (балаларды) күтіп-бағу, тәрбиелеу және оқыту үшін қолайсыз жағдайлар туындағаны туралы органды хабардар ету;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10) Қазақстан Республикасының заңнамасына сәйкес өзге де функцияларды жүзеге асыру болып табылады.</w:t>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bookmarkStart w:id="1" w:name="z88"/>
      <w:bookmarkEnd w:id="1"/>
      <w:r w:rsidRPr="00F96DCD">
        <w:rPr>
          <w:rFonts w:ascii="Courier New" w:eastAsia="Times New Roman" w:hAnsi="Courier New" w:cs="Courier New"/>
          <w:color w:val="000000"/>
          <w:spacing w:val="2"/>
          <w:sz w:val="20"/>
          <w:szCs w:val="20"/>
          <w:lang w:eastAsia="ru-RU"/>
        </w:rPr>
        <w:t>      25. Патронат тәрбиешіге берілген әрбір баланы (балаларды) күтіп-бағуға Қазақстан Республикасы "Неке (ерлі-зайыптылық) және отбасы туралы" Кодексінің 137-бабының </w:t>
      </w:r>
      <w:hyperlink r:id="rId26" w:anchor="z300" w:history="1">
        <w:r w:rsidRPr="00F96DCD">
          <w:rPr>
            <w:rFonts w:ascii="Courier New" w:eastAsia="Times New Roman" w:hAnsi="Courier New" w:cs="Courier New"/>
            <w:color w:val="073A5E"/>
            <w:spacing w:val="2"/>
            <w:sz w:val="20"/>
            <w:szCs w:val="20"/>
            <w:u w:val="single"/>
            <w:lang w:eastAsia="ru-RU"/>
          </w:rPr>
          <w:t>1-тармағына</w:t>
        </w:r>
      </w:hyperlink>
      <w:r w:rsidRPr="00F96DCD">
        <w:rPr>
          <w:rFonts w:ascii="Courier New" w:eastAsia="Times New Roman" w:hAnsi="Courier New" w:cs="Courier New"/>
          <w:color w:val="000000"/>
          <w:spacing w:val="2"/>
          <w:sz w:val="20"/>
          <w:szCs w:val="20"/>
          <w:lang w:eastAsia="ru-RU"/>
        </w:rPr>
        <w:t> сәйкес тәртіппен және мөлшерде ай сайын ақшалай қаражат төленеді.</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25-тармақ жаңа редакцияда – ҚР Оқу-ағарту министрінің 30.06.2023 </w:t>
      </w:r>
      <w:hyperlink r:id="rId27" w:anchor="z6" w:history="1">
        <w:r w:rsidRPr="00F96DCD">
          <w:rPr>
            <w:rFonts w:ascii="Arial" w:eastAsia="Times New Roman" w:hAnsi="Arial" w:cs="Arial"/>
            <w:color w:val="073A5E"/>
            <w:sz w:val="20"/>
            <w:szCs w:val="20"/>
            <w:u w:val="single"/>
            <w:lang w:eastAsia="ru-RU"/>
          </w:rPr>
          <w:t>№ 189</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26. Әлеуметтік аударымдарды есептеуді ескере отырып, патронат тәрбиешілердің қызметтеріне ақы төлеу мөлшері айына отыз бес айлық есептік көрсеткішті құрайды.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26-тармақ жаңа редакцияда - ҚР Оқу-ағарту министрінің 26.05.2023 </w:t>
      </w:r>
      <w:hyperlink r:id="rId28" w:anchor="3" w:history="1">
        <w:r w:rsidRPr="00F96DCD">
          <w:rPr>
            <w:rFonts w:ascii="Arial" w:eastAsia="Times New Roman" w:hAnsi="Arial" w:cs="Arial"/>
            <w:color w:val="073A5E"/>
            <w:sz w:val="20"/>
            <w:szCs w:val="20"/>
            <w:u w:val="single"/>
            <w:bdr w:val="none" w:sz="0" w:space="0" w:color="auto" w:frame="1"/>
            <w:lang w:eastAsia="ru-RU"/>
          </w:rPr>
          <w:t>№ 150</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27. Облыстық маңызы бар аудандардың, қалалардың білім беру бөлім органдары, республикалық маңызы бар қаланың, астананың білім беруді басқару органдары патронат тәрбиешінің еңбегіне ақы төлеуді шарттың негізінде ақшалай қаражатты оның ағымдағы шотына ағымдағы айдың 25-күнінен кешіктірмей ай сайын аудару арқылы жүргізеді.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28. Патронат тәрбиешіге еңбекақы төлеудің тоқтатылуына әкеп соғатын мән-жайлар туындаған жағдайда (шарттың бұзылуы) орган бұл туралы патронат тәрбиешiге бес жұмыс күні ішінде жазбаша түрде хабарлайды.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29. Патронат тәрбиешілер облыстың, республикалық маңызы бар қаланың, астананың шегінде тұрғылықты жерінің өзгергені туралы көшкен сәтінен бастап күнтізбелік он күн ішінде органды жазбаша түрде хабардар етеді.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30. Патронат тәрбиеші облыстан, республикалық маңызы бар қаладан, астанадан тыс жерлерге тұрақты тұруға көшкен жағдайда шарт бұзылады.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31. Патронат тәрбиешiлер ауруханаға түскен не өзге де дәлелді себептер бойынша отбасында ұзақ уақыт болмаған жағдайда органдар Қазақстан Республикасының заңнамасына сәйкес баланы (балаларды) қорғаншылыққа немесе қамқоршылыққа уақытша орналастыруды қамтамасыз етеді не негізгі патронат тәрбиешінің болмау уақытына басқа патронат тәрбиешімен шарт жасасады.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32. Патронат тәрбиешінің баланы (балаларды) денсаулық сақтау ұйымына уақытша орналастыруы патронат тәрбиешінің осы балаға (балаларға) қатысты құқықтары мен міндеттерін тоқтатпайды.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33. Отбасында патронаттық тәрбиедегі баланы (балаларды) асырап алуға беру кезінде осы баланы (балаларды) асырап алуға басым құқық оның қалауы ескеріле отырып, өз отбасында бала (балалар) тәрбиеленіп жатқан патронат тәрбиешіге беріледі.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34. Баланы (балаларды) 16 жасқа толғанда жұмысқа орналастырған жағдайда ол кәмелетке толғанша шарттың қолданылуы жалғасады.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35. Шарт:</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дәлелді себептері (сырқаттануы,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баланы (балаларды) күтіп-бағу, тәрбиелеу және білім беру үшін қолайсыз жағдайлар туындаған кезде органның бастамасы бойынша;</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бала (балалар) ата-анасына қайтарылған, туыстарына берілген немесе бала (балалар) асырап алынған жағдайларда мерзімінен бұрын бұзылуы мүмкін.</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35-тармаққа орыс тілінде өзгеріс енгізілді, мемлекеттік тіліндегі мәтіні өзгермейді - ҚР Оқу-ағарту министрінің 18.08.2022 </w:t>
      </w:r>
      <w:hyperlink r:id="rId29" w:anchor="8" w:history="1">
        <w:r w:rsidRPr="00F96DCD">
          <w:rPr>
            <w:rFonts w:ascii="Arial" w:eastAsia="Times New Roman" w:hAnsi="Arial" w:cs="Arial"/>
            <w:color w:val="073A5E"/>
            <w:sz w:val="20"/>
            <w:szCs w:val="20"/>
            <w:u w:val="single"/>
            <w:bdr w:val="none" w:sz="0" w:space="0" w:color="auto" w:frame="1"/>
            <w:lang w:eastAsia="ru-RU"/>
          </w:rPr>
          <w:t>№ 373</w:t>
        </w:r>
      </w:hyperlink>
      <w:r w:rsidRPr="00F96DCD">
        <w:rPr>
          <w:rFonts w:ascii="Arial" w:eastAsia="Times New Roman" w:hAnsi="Arial" w:cs="Arial"/>
          <w:color w:val="FF0000"/>
          <w:sz w:val="20"/>
          <w:szCs w:val="20"/>
          <w:bdr w:val="none" w:sz="0" w:space="0" w:color="auto" w:frame="1"/>
          <w:lang w:eastAsia="ru-RU"/>
        </w:rPr>
        <w:t> (алғаш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36. Органдар патронат тәрбиешілерге жүктелген баланы (балаларды) күтіп-бағу, тәрбиелеу және оқыту бойынша міндеттеріне </w:t>
      </w:r>
      <w:r w:rsidRPr="00F96DCD">
        <w:rPr>
          <w:rFonts w:ascii="Courier New" w:eastAsia="Times New Roman" w:hAnsi="Courier New" w:cs="Courier New"/>
          <w:color w:val="000000"/>
          <w:spacing w:val="2"/>
          <w:sz w:val="20"/>
          <w:szCs w:val="20"/>
          <w:lang w:eastAsia="ru-RU"/>
        </w:rPr>
        <w:lastRenderedPageBreak/>
        <w:t>бақылауды </w:t>
      </w:r>
      <w:hyperlink r:id="rId30" w:anchor="z1172" w:history="1">
        <w:r w:rsidRPr="00F96DCD">
          <w:rPr>
            <w:rFonts w:ascii="Courier New" w:eastAsia="Times New Roman" w:hAnsi="Courier New" w:cs="Courier New"/>
            <w:color w:val="073A5E"/>
            <w:spacing w:val="2"/>
            <w:sz w:val="20"/>
            <w:szCs w:val="20"/>
            <w:u w:val="single"/>
            <w:lang w:eastAsia="ru-RU"/>
          </w:rPr>
          <w:t>Кодексте</w:t>
        </w:r>
      </w:hyperlink>
      <w:r w:rsidRPr="00F96DCD">
        <w:rPr>
          <w:rFonts w:ascii="Courier New" w:eastAsia="Times New Roman" w:hAnsi="Courier New" w:cs="Courier New"/>
          <w:color w:val="000000"/>
          <w:spacing w:val="2"/>
          <w:sz w:val="20"/>
          <w:szCs w:val="20"/>
          <w:lang w:eastAsia="ru-RU"/>
        </w:rPr>
        <w:t> және осы Ережеде белгіленген тәртіппен патронат тәрбиешінің тұрғылықты жері бойынша жүзеге асырады.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37. Патронаттық тәрбиеге берілген баланы (балаларды) тәрбиелеуге және күтіп-бағуға бақылауды органдар 6 айда кемінде 1 рет:</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патронаттық тәрбиеге берілген балаға (балаларға) оның тәрбиелену және күтіп-бағылу жағдайларын тексеру мақсатында бару;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жеке оңалту бағдарламасына сәйкес оңалту іс-шараларының, оның ішінде оңалту құралдарының уақтылы ресімделуіне және алынуына, сондай-ақ мүгедектігі бар баланың оны мақсатты пайдалануына бақылау жасау;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патронат тәрбиешілердің патронаттық тәрбиеге берілген баланы (балаларды) тәрбиелеу және күтіп-бағу үшін материалдық құралдарды пайдалануын тексеру түрінде жүзеге асырады.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37-тармақ жаңа редакцияда - ҚР Оқу-ағарту министрінің 18.08.2022 </w:t>
      </w:r>
      <w:hyperlink r:id="rId31" w:anchor="9" w:history="1">
        <w:r w:rsidRPr="00F96DCD">
          <w:rPr>
            <w:rFonts w:ascii="Arial" w:eastAsia="Times New Roman" w:hAnsi="Arial" w:cs="Arial"/>
            <w:color w:val="073A5E"/>
            <w:sz w:val="20"/>
            <w:szCs w:val="20"/>
            <w:u w:val="single"/>
            <w:bdr w:val="none" w:sz="0" w:space="0" w:color="auto" w:frame="1"/>
            <w:lang w:eastAsia="ru-RU"/>
          </w:rPr>
          <w:t>№ 373</w:t>
        </w:r>
      </w:hyperlink>
      <w:r w:rsidRPr="00F96DCD">
        <w:rPr>
          <w:rFonts w:ascii="Arial" w:eastAsia="Times New Roman" w:hAnsi="Arial" w:cs="Arial"/>
          <w:color w:val="FF0000"/>
          <w:sz w:val="20"/>
          <w:szCs w:val="20"/>
          <w:bdr w:val="none" w:sz="0" w:space="0" w:color="auto" w:frame="1"/>
          <w:lang w:eastAsia="ru-RU"/>
        </w:rPr>
        <w:t> (алғаш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38. Патронат тәрбиеші қамқорлыққа алынушының денсаулық жағдайы және оны тәрбиелеу, сондай-ақ оның мүлкін басқару бойынша жұмыс туралы есептерді органға алты айда кемінде бір рет ұсынады.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FF0000"/>
          <w:sz w:val="20"/>
          <w:szCs w:val="20"/>
          <w:bdr w:val="none" w:sz="0" w:space="0" w:color="auto" w:frame="1"/>
          <w:lang w:eastAsia="ru-RU"/>
        </w:rPr>
        <w:t>      Ескерту. 38-тармақ жаңа редакцияда – ҚР Білім және ғылым министрінің 23.11.2017 </w:t>
      </w:r>
      <w:hyperlink r:id="rId32" w:anchor="z36" w:history="1">
        <w:r w:rsidRPr="00F96DCD">
          <w:rPr>
            <w:rFonts w:ascii="Arial" w:eastAsia="Times New Roman" w:hAnsi="Arial" w:cs="Arial"/>
            <w:color w:val="073A5E"/>
            <w:sz w:val="20"/>
            <w:szCs w:val="20"/>
            <w:u w:val="single"/>
            <w:lang w:eastAsia="ru-RU"/>
          </w:rPr>
          <w:t>№ 590</w:t>
        </w:r>
      </w:hyperlink>
      <w:r w:rsidRPr="00F96DCD">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F96DCD">
        <w:rPr>
          <w:rFonts w:ascii="Arial" w:eastAsia="Times New Roman" w:hAnsi="Arial" w:cs="Arial"/>
          <w:color w:val="444444"/>
          <w:sz w:val="20"/>
          <w:szCs w:val="20"/>
          <w:lang w:eastAsia="ru-RU"/>
        </w:rPr>
        <w:br/>
      </w:r>
      <w:bookmarkStart w:id="2" w:name="z132"/>
      <w:bookmarkEnd w:id="2"/>
    </w:p>
    <w:tbl>
      <w:tblPr>
        <w:tblW w:w="9639" w:type="dxa"/>
        <w:tblLayout w:type="fixed"/>
        <w:tblCellMar>
          <w:left w:w="0" w:type="dxa"/>
          <w:right w:w="0" w:type="dxa"/>
        </w:tblCellMar>
        <w:tblLook w:val="04A0" w:firstRow="1" w:lastRow="0" w:firstColumn="1" w:lastColumn="0" w:noHBand="0" w:noVBand="1"/>
      </w:tblPr>
      <w:tblGrid>
        <w:gridCol w:w="8420"/>
        <w:gridCol w:w="1219"/>
      </w:tblGrid>
      <w:tr w:rsidR="00F96DCD" w:rsidRPr="00F96DCD" w:rsidTr="00F96DCD">
        <w:tc>
          <w:tcPr>
            <w:tcW w:w="8420"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Патронаттық тәрбие туралы</w:t>
            </w:r>
            <w:r w:rsidRPr="00F96DCD">
              <w:rPr>
                <w:rFonts w:ascii="Times New Roman" w:eastAsia="Times New Roman" w:hAnsi="Times New Roman" w:cs="Times New Roman"/>
                <w:sz w:val="20"/>
                <w:szCs w:val="20"/>
                <w:lang w:eastAsia="ru-RU"/>
              </w:rPr>
              <w:br/>
              <w:t>ережеге</w:t>
            </w:r>
            <w:r w:rsidRPr="00F96DCD">
              <w:rPr>
                <w:rFonts w:ascii="Times New Roman" w:eastAsia="Times New Roman" w:hAnsi="Times New Roman" w:cs="Times New Roman"/>
                <w:sz w:val="20"/>
                <w:szCs w:val="20"/>
                <w:lang w:eastAsia="ru-RU"/>
              </w:rPr>
              <w:br/>
              <w:t>1-қосымша</w:t>
            </w:r>
          </w:p>
        </w:tc>
      </w:tr>
      <w:tr w:rsidR="00F96DCD" w:rsidRPr="00F96DCD" w:rsidTr="00F96DCD">
        <w:tc>
          <w:tcPr>
            <w:tcW w:w="8420"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______________________</w:t>
            </w:r>
            <w:proofErr w:type="gramStart"/>
            <w:r w:rsidRPr="00F96DCD">
              <w:rPr>
                <w:rFonts w:ascii="Times New Roman" w:eastAsia="Times New Roman" w:hAnsi="Times New Roman" w:cs="Times New Roman"/>
                <w:sz w:val="20"/>
                <w:szCs w:val="20"/>
                <w:lang w:eastAsia="ru-RU"/>
              </w:rPr>
              <w:t>_</w:t>
            </w:r>
            <w:r w:rsidRPr="00F96DCD">
              <w:rPr>
                <w:rFonts w:ascii="Times New Roman" w:eastAsia="Times New Roman" w:hAnsi="Times New Roman" w:cs="Times New Roman"/>
                <w:sz w:val="20"/>
                <w:szCs w:val="20"/>
                <w:lang w:eastAsia="ru-RU"/>
              </w:rPr>
              <w:br/>
              <w:t>(</w:t>
            </w:r>
            <w:proofErr w:type="gramEnd"/>
            <w:r w:rsidRPr="00F96DCD">
              <w:rPr>
                <w:rFonts w:ascii="Times New Roman" w:eastAsia="Times New Roman" w:hAnsi="Times New Roman" w:cs="Times New Roman"/>
                <w:sz w:val="20"/>
                <w:szCs w:val="20"/>
                <w:lang w:eastAsia="ru-RU"/>
              </w:rPr>
              <w:t>органның атауы)</w:t>
            </w:r>
          </w:p>
        </w:tc>
      </w:tr>
    </w:tbl>
    <w:p w:rsidR="00F96DCD" w:rsidRPr="00F96DCD" w:rsidRDefault="00F96DCD" w:rsidP="00F96DC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96DCD">
        <w:rPr>
          <w:rFonts w:ascii="Courier New" w:eastAsia="Times New Roman" w:hAnsi="Courier New" w:cs="Courier New"/>
          <w:color w:val="1E1E1E"/>
          <w:sz w:val="32"/>
          <w:szCs w:val="32"/>
          <w:lang w:eastAsia="ru-RU"/>
        </w:rPr>
        <w:t>Патронаттық тәрбиеші болуға ниет білдіру туралы өтініш</w:t>
      </w:r>
    </w:p>
    <w:p w:rsidR="00F96DCD" w:rsidRPr="00F96DCD" w:rsidRDefault="00F96DCD" w:rsidP="00F96DCD">
      <w:pPr>
        <w:spacing w:after="0" w:line="285" w:lineRule="atLeast"/>
        <w:textAlignment w:val="baseline"/>
        <w:rPr>
          <w:rFonts w:ascii="Courier New" w:eastAsia="Times New Roman" w:hAnsi="Courier New" w:cs="Courier New"/>
          <w:color w:val="FF0000"/>
          <w:spacing w:val="2"/>
          <w:sz w:val="20"/>
          <w:szCs w:val="20"/>
          <w:lang w:eastAsia="ru-RU"/>
        </w:rPr>
      </w:pPr>
      <w:r w:rsidRPr="00F96DCD">
        <w:rPr>
          <w:rFonts w:ascii="Courier New" w:eastAsia="Times New Roman" w:hAnsi="Courier New" w:cs="Courier New"/>
          <w:color w:val="FF0000"/>
          <w:spacing w:val="2"/>
          <w:sz w:val="20"/>
          <w:szCs w:val="20"/>
          <w:lang w:eastAsia="ru-RU"/>
        </w:rPr>
        <w:t>      Ескерту. Ереже 1-қосымшамен толықтырылды – ҚР Білім және ғылым министрінің 23.11.2017 </w:t>
      </w:r>
      <w:hyperlink r:id="rId33" w:anchor="z37" w:history="1">
        <w:r w:rsidRPr="00F96DCD">
          <w:rPr>
            <w:rFonts w:ascii="Courier New" w:eastAsia="Times New Roman" w:hAnsi="Courier New" w:cs="Courier New"/>
            <w:color w:val="073A5E"/>
            <w:spacing w:val="2"/>
            <w:sz w:val="20"/>
            <w:szCs w:val="20"/>
            <w:u w:val="single"/>
            <w:lang w:eastAsia="ru-RU"/>
          </w:rPr>
          <w:t>№ 590</w:t>
        </w:r>
      </w:hyperlink>
      <w:r w:rsidRPr="00F96DC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жаңа редакцияда – ҚР Оқу-ағарту министрінің 30.06.2023 </w:t>
      </w:r>
      <w:hyperlink r:id="rId34" w:anchor="z8" w:history="1">
        <w:r w:rsidRPr="00F96DCD">
          <w:rPr>
            <w:rFonts w:ascii="Courier New" w:eastAsia="Times New Roman" w:hAnsi="Courier New" w:cs="Courier New"/>
            <w:color w:val="073A5E"/>
            <w:spacing w:val="2"/>
            <w:sz w:val="20"/>
            <w:szCs w:val="20"/>
            <w:u w:val="single"/>
            <w:lang w:eastAsia="ru-RU"/>
          </w:rPr>
          <w:t>№ 189</w:t>
        </w:r>
      </w:hyperlink>
      <w:r w:rsidRPr="00F96DC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бұйрықтарымен.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Мені патронат тәрбиеші ретінде тануыңызды сұраймын 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тегі</w:t>
      </w:r>
      <w:proofErr w:type="gramEnd"/>
      <w:r w:rsidRPr="00F96DCD">
        <w:rPr>
          <w:rFonts w:ascii="Courier New" w:eastAsia="Times New Roman" w:hAnsi="Courier New" w:cs="Courier New"/>
          <w:color w:val="000000"/>
          <w:spacing w:val="2"/>
          <w:sz w:val="20"/>
          <w:szCs w:val="20"/>
          <w:lang w:eastAsia="ru-RU"/>
        </w:rPr>
        <w:t>, аты, әкесінің аты (бар болғана) _________ және жеке сәйкестендіру нөмірі)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Тұрғын үй-тұрмыстық жағдайларға тексеру жүргізуге қарсы емеспін.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Мекенжайым өзгерген жағдайда 10 жұмыс күні iшiнде ол туралы мәліметті міндетті түрде хабарлаймын.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Дұрыс емес мәлiметтер мен жалған құжаттар ұсынғаны үшiн жауапкершiлiк туралы маған ескертiлдi.</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Ақпараттық жүйелерде сипатталған "Дербес деректер және оларды қорғау туралы" Қазақстан Республикасының Заңымен құпия қорғалатын мәліметтерді қолдануға келісемін.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20__жылғы "___"______________ _____ өтініш берушінің қолы</w:t>
      </w:r>
    </w:p>
    <w:p w:rsidR="00F96DCD" w:rsidRPr="00F96DCD" w:rsidRDefault="00F96DCD" w:rsidP="00F96DCD">
      <w:pPr>
        <w:spacing w:after="0" w:line="240" w:lineRule="auto"/>
        <w:textAlignment w:val="baseline"/>
        <w:rPr>
          <w:rFonts w:ascii="Arial" w:eastAsia="Times New Roman" w:hAnsi="Arial" w:cs="Arial"/>
          <w:color w:val="444444"/>
          <w:sz w:val="20"/>
          <w:szCs w:val="20"/>
          <w:lang w:eastAsia="ru-RU"/>
        </w:rPr>
      </w:pPr>
      <w:r w:rsidRPr="00F96DCD">
        <w:rPr>
          <w:rFonts w:ascii="Arial" w:eastAsia="Times New Roman" w:hAnsi="Arial" w:cs="Arial"/>
          <w:color w:val="444444"/>
          <w:sz w:val="20"/>
          <w:szCs w:val="20"/>
          <w:lang w:eastAsia="ru-RU"/>
        </w:rPr>
        <w:br/>
      </w:r>
    </w:p>
    <w:tbl>
      <w:tblPr>
        <w:tblW w:w="9923" w:type="dxa"/>
        <w:tblLayout w:type="fixed"/>
        <w:tblCellMar>
          <w:left w:w="0" w:type="dxa"/>
          <w:right w:w="0" w:type="dxa"/>
        </w:tblCellMar>
        <w:tblLook w:val="04A0" w:firstRow="1" w:lastRow="0" w:firstColumn="1" w:lastColumn="0" w:noHBand="0" w:noVBand="1"/>
      </w:tblPr>
      <w:tblGrid>
        <w:gridCol w:w="8420"/>
        <w:gridCol w:w="1503"/>
      </w:tblGrid>
      <w:tr w:rsidR="00F96DCD" w:rsidRPr="00F96DCD" w:rsidTr="00F96DCD">
        <w:tc>
          <w:tcPr>
            <w:tcW w:w="8420"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bookmarkStart w:id="3" w:name="z133"/>
            <w:bookmarkEnd w:id="3"/>
            <w:r w:rsidRPr="00F96DCD">
              <w:rPr>
                <w:rFonts w:ascii="Times New Roman" w:eastAsia="Times New Roman" w:hAnsi="Times New Roman" w:cs="Times New Roman"/>
                <w:sz w:val="20"/>
                <w:szCs w:val="20"/>
                <w:lang w:eastAsia="ru-RU"/>
              </w:rPr>
              <w:t>Нысан</w:t>
            </w:r>
            <w:r w:rsidRPr="00F96DCD">
              <w:rPr>
                <w:rFonts w:ascii="Times New Roman" w:eastAsia="Times New Roman" w:hAnsi="Times New Roman" w:cs="Times New Roman"/>
                <w:sz w:val="20"/>
                <w:szCs w:val="20"/>
                <w:lang w:eastAsia="ru-RU"/>
              </w:rPr>
              <w:br/>
              <w:t>Бекітемін</w:t>
            </w:r>
            <w:r w:rsidRPr="00F96DCD">
              <w:rPr>
                <w:rFonts w:ascii="Times New Roman" w:eastAsia="Times New Roman" w:hAnsi="Times New Roman" w:cs="Times New Roman"/>
                <w:sz w:val="20"/>
                <w:szCs w:val="20"/>
                <w:lang w:eastAsia="ru-RU"/>
              </w:rPr>
              <w:br/>
              <w:t>Республикалық маңызы бар</w:t>
            </w:r>
            <w:r w:rsidRPr="00F96DCD">
              <w:rPr>
                <w:rFonts w:ascii="Times New Roman" w:eastAsia="Times New Roman" w:hAnsi="Times New Roman" w:cs="Times New Roman"/>
                <w:sz w:val="20"/>
                <w:szCs w:val="20"/>
                <w:lang w:eastAsia="ru-RU"/>
              </w:rPr>
              <w:br/>
              <w:t>қалалардың және астананың</w:t>
            </w:r>
            <w:r w:rsidRPr="00F96DCD">
              <w:rPr>
                <w:rFonts w:ascii="Times New Roman" w:eastAsia="Times New Roman" w:hAnsi="Times New Roman" w:cs="Times New Roman"/>
                <w:sz w:val="20"/>
                <w:szCs w:val="20"/>
                <w:lang w:eastAsia="ru-RU"/>
              </w:rPr>
              <w:br/>
              <w:t xml:space="preserve">білім </w:t>
            </w:r>
            <w:proofErr w:type="gramStart"/>
            <w:r w:rsidRPr="00F96DCD">
              <w:rPr>
                <w:rFonts w:ascii="Times New Roman" w:eastAsia="Times New Roman" w:hAnsi="Times New Roman" w:cs="Times New Roman"/>
                <w:sz w:val="20"/>
                <w:szCs w:val="20"/>
                <w:lang w:eastAsia="ru-RU"/>
              </w:rPr>
              <w:t>басқарманың,</w:t>
            </w:r>
            <w:r w:rsidRPr="00F96DCD">
              <w:rPr>
                <w:rFonts w:ascii="Times New Roman" w:eastAsia="Times New Roman" w:hAnsi="Times New Roman" w:cs="Times New Roman"/>
                <w:sz w:val="20"/>
                <w:szCs w:val="20"/>
                <w:lang w:eastAsia="ru-RU"/>
              </w:rPr>
              <w:br/>
              <w:t>аудандардағы</w:t>
            </w:r>
            <w:proofErr w:type="gramEnd"/>
            <w:r w:rsidRPr="00F96DCD">
              <w:rPr>
                <w:rFonts w:ascii="Times New Roman" w:eastAsia="Times New Roman" w:hAnsi="Times New Roman" w:cs="Times New Roman"/>
                <w:sz w:val="20"/>
                <w:szCs w:val="20"/>
                <w:lang w:eastAsia="ru-RU"/>
              </w:rPr>
              <w:t>, облыстық</w:t>
            </w:r>
            <w:r w:rsidRPr="00F96DCD">
              <w:rPr>
                <w:rFonts w:ascii="Times New Roman" w:eastAsia="Times New Roman" w:hAnsi="Times New Roman" w:cs="Times New Roman"/>
                <w:sz w:val="20"/>
                <w:szCs w:val="20"/>
                <w:lang w:eastAsia="ru-RU"/>
              </w:rPr>
              <w:br/>
              <w:t>маңызы бар қалалардағы білім</w:t>
            </w:r>
            <w:r w:rsidRPr="00F96DCD">
              <w:rPr>
                <w:rFonts w:ascii="Times New Roman" w:eastAsia="Times New Roman" w:hAnsi="Times New Roman" w:cs="Times New Roman"/>
                <w:sz w:val="20"/>
                <w:szCs w:val="20"/>
                <w:lang w:eastAsia="ru-RU"/>
              </w:rPr>
              <w:br/>
              <w:t>бөлімінің басшысы</w:t>
            </w:r>
            <w:r w:rsidRPr="00F96DCD">
              <w:rPr>
                <w:rFonts w:ascii="Times New Roman" w:eastAsia="Times New Roman" w:hAnsi="Times New Roman" w:cs="Times New Roman"/>
                <w:sz w:val="20"/>
                <w:szCs w:val="20"/>
                <w:lang w:eastAsia="ru-RU"/>
              </w:rPr>
              <w:br/>
              <w:t>____________________________</w:t>
            </w:r>
            <w:r w:rsidRPr="00F96DCD">
              <w:rPr>
                <w:rFonts w:ascii="Times New Roman" w:eastAsia="Times New Roman" w:hAnsi="Times New Roman" w:cs="Times New Roman"/>
                <w:sz w:val="20"/>
                <w:szCs w:val="20"/>
                <w:lang w:eastAsia="ru-RU"/>
              </w:rPr>
              <w:br/>
              <w:t>(тегі, аты және әкесінің аты</w:t>
            </w:r>
            <w:r w:rsidRPr="00F96DCD">
              <w:rPr>
                <w:rFonts w:ascii="Times New Roman" w:eastAsia="Times New Roman" w:hAnsi="Times New Roman" w:cs="Times New Roman"/>
                <w:sz w:val="20"/>
                <w:szCs w:val="20"/>
                <w:lang w:eastAsia="ru-RU"/>
              </w:rPr>
              <w:br/>
              <w:t>(бар болғанда)</w:t>
            </w:r>
            <w:r w:rsidRPr="00F96DCD">
              <w:rPr>
                <w:rFonts w:ascii="Times New Roman" w:eastAsia="Times New Roman" w:hAnsi="Times New Roman" w:cs="Times New Roman"/>
                <w:sz w:val="20"/>
                <w:szCs w:val="20"/>
                <w:lang w:eastAsia="ru-RU"/>
              </w:rPr>
              <w:br/>
              <w:t>20 ___ жылғы "__"__________</w:t>
            </w:r>
            <w:r w:rsidRPr="00F96DCD">
              <w:rPr>
                <w:rFonts w:ascii="Times New Roman" w:eastAsia="Times New Roman" w:hAnsi="Times New Roman" w:cs="Times New Roman"/>
                <w:sz w:val="20"/>
                <w:szCs w:val="20"/>
                <w:lang w:eastAsia="ru-RU"/>
              </w:rPr>
              <w:br/>
              <w:t>____________________________</w:t>
            </w:r>
            <w:r w:rsidRPr="00F96DCD">
              <w:rPr>
                <w:rFonts w:ascii="Times New Roman" w:eastAsia="Times New Roman" w:hAnsi="Times New Roman" w:cs="Times New Roman"/>
                <w:sz w:val="20"/>
                <w:szCs w:val="20"/>
                <w:lang w:eastAsia="ru-RU"/>
              </w:rPr>
              <w:br/>
              <w:t>күні, қолы, мөрдің орны</w:t>
            </w:r>
          </w:p>
        </w:tc>
      </w:tr>
    </w:tbl>
    <w:p w:rsidR="00F96DCD" w:rsidRPr="00F96DCD" w:rsidRDefault="00F96DCD" w:rsidP="00F96DCD">
      <w:pPr>
        <w:spacing w:after="0" w:line="285" w:lineRule="atLeast"/>
        <w:textAlignment w:val="baseline"/>
        <w:rPr>
          <w:rFonts w:ascii="Courier New" w:eastAsia="Times New Roman" w:hAnsi="Courier New" w:cs="Courier New"/>
          <w:color w:val="FF0000"/>
          <w:spacing w:val="2"/>
          <w:sz w:val="20"/>
          <w:szCs w:val="20"/>
          <w:lang w:eastAsia="ru-RU"/>
        </w:rPr>
      </w:pPr>
      <w:r w:rsidRPr="00F96DCD">
        <w:rPr>
          <w:rFonts w:ascii="Courier New" w:eastAsia="Times New Roman" w:hAnsi="Courier New" w:cs="Courier New"/>
          <w:color w:val="FF0000"/>
          <w:spacing w:val="2"/>
          <w:sz w:val="20"/>
          <w:szCs w:val="20"/>
          <w:lang w:eastAsia="ru-RU"/>
        </w:rPr>
        <w:t>      Ескерту. 2-қосымшаның оң жақ жоғарғы бұрышы жаңа редакцияда – ҚР Оқу-ағарту министрінің 18.08.2022 </w:t>
      </w:r>
      <w:hyperlink r:id="rId35" w:anchor="10" w:history="1">
        <w:r w:rsidRPr="00F96DCD">
          <w:rPr>
            <w:rFonts w:ascii="Courier New" w:eastAsia="Times New Roman" w:hAnsi="Courier New" w:cs="Courier New"/>
            <w:color w:val="073A5E"/>
            <w:spacing w:val="2"/>
            <w:sz w:val="20"/>
            <w:szCs w:val="20"/>
            <w:u w:val="single"/>
            <w:lang w:eastAsia="ru-RU"/>
          </w:rPr>
          <w:t>№ 373</w:t>
        </w:r>
      </w:hyperlink>
      <w:r w:rsidRPr="00F96DCD">
        <w:rPr>
          <w:rFonts w:ascii="Courier New" w:eastAsia="Times New Roman" w:hAnsi="Courier New" w:cs="Courier New"/>
          <w:color w:val="FF0000"/>
          <w:spacing w:val="2"/>
          <w:sz w:val="20"/>
          <w:szCs w:val="20"/>
          <w:lang w:eastAsia="ru-RU"/>
        </w:rPr>
        <w:t> (алғаш ресми жарияланған күнінен кейін күнтізбелік он күн өткен соң қолданысқа енгізіледі) бұйрығымен.</w:t>
      </w:r>
    </w:p>
    <w:p w:rsidR="00F96DCD" w:rsidRPr="00F96DCD" w:rsidRDefault="00F96DCD" w:rsidP="00F96DC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96DCD">
        <w:rPr>
          <w:rFonts w:ascii="Courier New" w:eastAsia="Times New Roman" w:hAnsi="Courier New" w:cs="Courier New"/>
          <w:color w:val="1E1E1E"/>
          <w:sz w:val="32"/>
          <w:szCs w:val="32"/>
          <w:lang w:eastAsia="ru-RU"/>
        </w:rPr>
        <w:t>Баланы (балаларды) патронаттық тәрбиелеуге қабылдауға ниет білдірген тұлғалардың тұрғын үй-тұрмыстық жағдайын тексеріп-қарау актісі</w:t>
      </w:r>
    </w:p>
    <w:p w:rsidR="00F96DCD" w:rsidRPr="00F96DCD" w:rsidRDefault="00F96DCD" w:rsidP="00F96DCD">
      <w:pPr>
        <w:spacing w:after="0" w:line="285" w:lineRule="atLeast"/>
        <w:textAlignment w:val="baseline"/>
        <w:rPr>
          <w:rFonts w:ascii="Courier New" w:eastAsia="Times New Roman" w:hAnsi="Courier New" w:cs="Courier New"/>
          <w:color w:val="FF0000"/>
          <w:spacing w:val="2"/>
          <w:sz w:val="20"/>
          <w:szCs w:val="20"/>
          <w:lang w:eastAsia="ru-RU"/>
        </w:rPr>
      </w:pPr>
      <w:r w:rsidRPr="00F96DCD">
        <w:rPr>
          <w:rFonts w:ascii="Courier New" w:eastAsia="Times New Roman" w:hAnsi="Courier New" w:cs="Courier New"/>
          <w:color w:val="FF0000"/>
          <w:spacing w:val="2"/>
          <w:sz w:val="20"/>
          <w:szCs w:val="20"/>
          <w:lang w:eastAsia="ru-RU"/>
        </w:rPr>
        <w:lastRenderedPageBreak/>
        <w:t>      Ескерту. Ереже 2-қосымшамен толықтырылды – ҚР Білім және ғылым министрінің 23.11.2017 </w:t>
      </w:r>
      <w:hyperlink r:id="rId36" w:anchor="z37" w:history="1">
        <w:r w:rsidRPr="00F96DCD">
          <w:rPr>
            <w:rFonts w:ascii="Courier New" w:eastAsia="Times New Roman" w:hAnsi="Courier New" w:cs="Courier New"/>
            <w:color w:val="073A5E"/>
            <w:spacing w:val="2"/>
            <w:sz w:val="20"/>
            <w:szCs w:val="20"/>
            <w:u w:val="single"/>
            <w:lang w:eastAsia="ru-RU"/>
          </w:rPr>
          <w:t>№ 590</w:t>
        </w:r>
      </w:hyperlink>
      <w:r w:rsidRPr="00F96DC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Тексеріп-қарау жүргізілген күн 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Тексеріп-қарауды жүргізген 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тексеріп</w:t>
      </w:r>
      <w:proofErr w:type="gramEnd"/>
      <w:r w:rsidRPr="00F96DCD">
        <w:rPr>
          <w:rFonts w:ascii="Courier New" w:eastAsia="Times New Roman" w:hAnsi="Courier New" w:cs="Courier New"/>
          <w:color w:val="000000"/>
          <w:spacing w:val="2"/>
          <w:sz w:val="20"/>
          <w:szCs w:val="20"/>
          <w:lang w:eastAsia="ru-RU"/>
        </w:rPr>
        <w:t>-қарауды жүргізген адамдардың тегі, аты, әкесінің аты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бар</w:t>
      </w:r>
      <w:proofErr w:type="gramEnd"/>
      <w:r w:rsidRPr="00F96DCD">
        <w:rPr>
          <w:rFonts w:ascii="Courier New" w:eastAsia="Times New Roman" w:hAnsi="Courier New" w:cs="Courier New"/>
          <w:color w:val="000000"/>
          <w:spacing w:val="2"/>
          <w:sz w:val="20"/>
          <w:szCs w:val="20"/>
          <w:lang w:eastAsia="ru-RU"/>
        </w:rPr>
        <w:t xml:space="preserve"> болған жағдайда), лауазымы, жұмыс орны) 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Қорғаншылық немесе қамқоршылық жөніндегі функцияларды жүзеге асыратын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органның</w:t>
      </w:r>
      <w:proofErr w:type="gramEnd"/>
      <w:r w:rsidRPr="00F96DCD">
        <w:rPr>
          <w:rFonts w:ascii="Courier New" w:eastAsia="Times New Roman" w:hAnsi="Courier New" w:cs="Courier New"/>
          <w:color w:val="000000"/>
          <w:spacing w:val="2"/>
          <w:sz w:val="20"/>
          <w:szCs w:val="20"/>
          <w:lang w:eastAsia="ru-RU"/>
        </w:rPr>
        <w:t xml:space="preserve"> мекенжайы және телефоны: 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1. 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(Т.А.Ә. (бар болған жағдайда), туған жылы) тұрғын үй-тұрмыстық</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жағдайлары</w:t>
      </w:r>
      <w:proofErr w:type="gramEnd"/>
      <w:r w:rsidRPr="00F96DCD">
        <w:rPr>
          <w:rFonts w:ascii="Courier New" w:eastAsia="Times New Roman" w:hAnsi="Courier New" w:cs="Courier New"/>
          <w:color w:val="000000"/>
          <w:spacing w:val="2"/>
          <w:sz w:val="20"/>
          <w:szCs w:val="20"/>
          <w:lang w:eastAsia="ru-RU"/>
        </w:rPr>
        <w:t xml:space="preserve"> тексерілді.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Жеке басын куәландыратын құжат 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Тұрғылықты жері (тіркеу орны бойынша) 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Нақты тұрғылықты жері 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Білімі 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Жұмыс орны 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Жеке басын куәландыратын құжат 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Тұрғылықты жері (тіркеу орны бойынша) 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Нақты тұрғылықты жері 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Білімі 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Жұмыс орны 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2. Тұрғын үй-тұрмыстық жағдайларының жалпы сипаттамасы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Тұрғын үйді пайдалану құқығын растайтын құжат</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Тұрғын үйдің меншік иесінің Т.А.Ә. (бар болған жағдайда),</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Жалпы көлемі __________ (ш.м.) тұрғын көлемі __________________________ (ш.м.)</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Тұрғын бөлмелердің саны ______, тіркеуде тұрғандар 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тұрақты</w:t>
      </w:r>
      <w:proofErr w:type="gramEnd"/>
      <w:r w:rsidRPr="00F96DCD">
        <w:rPr>
          <w:rFonts w:ascii="Courier New" w:eastAsia="Times New Roman" w:hAnsi="Courier New" w:cs="Courier New"/>
          <w:color w:val="000000"/>
          <w:spacing w:val="2"/>
          <w:sz w:val="20"/>
          <w:szCs w:val="20"/>
          <w:lang w:eastAsia="ru-RU"/>
        </w:rPr>
        <w:t>, уақытша)</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Тұрғын үйдің жайлылығы 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абаттандырылған</w:t>
      </w:r>
      <w:proofErr w:type="gramEnd"/>
      <w:r w:rsidRPr="00F96DCD">
        <w:rPr>
          <w:rFonts w:ascii="Courier New" w:eastAsia="Times New Roman" w:hAnsi="Courier New" w:cs="Courier New"/>
          <w:color w:val="000000"/>
          <w:spacing w:val="2"/>
          <w:sz w:val="20"/>
          <w:szCs w:val="20"/>
          <w:lang w:eastAsia="ru-RU"/>
        </w:rPr>
        <w:t>, абаттандырылмаған, ішінара жайлы)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Санитариялық-гигиеналық жай-күйі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жақсы</w:t>
      </w:r>
      <w:proofErr w:type="gramEnd"/>
      <w:r w:rsidRPr="00F96DCD">
        <w:rPr>
          <w:rFonts w:ascii="Courier New" w:eastAsia="Times New Roman" w:hAnsi="Courier New" w:cs="Courier New"/>
          <w:color w:val="000000"/>
          <w:spacing w:val="2"/>
          <w:sz w:val="20"/>
          <w:szCs w:val="20"/>
          <w:lang w:eastAsia="ru-RU"/>
        </w:rPr>
        <w:t>, қанағаттанарлық, қанағаттанарлықсыз)</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Тұрғын үй туралы қосымша мәліметтер (балаға арналған жеке жатын </w:t>
      </w:r>
      <w:proofErr w:type="gramStart"/>
      <w:r w:rsidRPr="00F96DCD">
        <w:rPr>
          <w:rFonts w:ascii="Courier New" w:eastAsia="Times New Roman" w:hAnsi="Courier New" w:cs="Courier New"/>
          <w:color w:val="000000"/>
          <w:spacing w:val="2"/>
          <w:sz w:val="20"/>
          <w:szCs w:val="20"/>
          <w:lang w:eastAsia="ru-RU"/>
        </w:rPr>
        <w:t>орны,сабақ</w:t>
      </w:r>
      <w:proofErr w:type="gramEnd"/>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дайындауға</w:t>
      </w:r>
      <w:proofErr w:type="gramEnd"/>
      <w:r w:rsidRPr="00F96DCD">
        <w:rPr>
          <w:rFonts w:ascii="Courier New" w:eastAsia="Times New Roman" w:hAnsi="Courier New" w:cs="Courier New"/>
          <w:color w:val="000000"/>
          <w:spacing w:val="2"/>
          <w:sz w:val="20"/>
          <w:szCs w:val="20"/>
          <w:lang w:eastAsia="ru-RU"/>
        </w:rPr>
        <w:t>, демалуға арналған орынның, жиһаздардың және т.б.бар болуы)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3. Отбасының бірге тұратын басқа мүшелері: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27"/>
        <w:gridCol w:w="1272"/>
        <w:gridCol w:w="3866"/>
        <w:gridCol w:w="2310"/>
        <w:gridCol w:w="1005"/>
      </w:tblGrid>
      <w:tr w:rsidR="00F96DCD" w:rsidRPr="00F96DCD" w:rsidTr="00F96DC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6DCD" w:rsidRPr="00F96DCD" w:rsidRDefault="00F96DCD" w:rsidP="00F96DC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6DCD" w:rsidRPr="00F96DCD" w:rsidRDefault="00F96DCD" w:rsidP="00F96DC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Туған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6DCD" w:rsidRPr="00F96DCD" w:rsidRDefault="00F96DCD" w:rsidP="00F96DC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Жұмыс орны, қызметі немесе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6DCD" w:rsidRPr="00F96DCD" w:rsidRDefault="00F96DCD" w:rsidP="00F96DC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96DCD" w:rsidRPr="00F96DCD" w:rsidRDefault="00F96DCD" w:rsidP="00F96DC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Ескерту</w:t>
            </w:r>
          </w:p>
          <w:p w:rsidR="00F96DCD" w:rsidRPr="00F96DCD" w:rsidRDefault="00F96DCD" w:rsidP="00F96DCD">
            <w:pPr>
              <w:spacing w:after="0" w:line="240" w:lineRule="auto"/>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Жүктеу</w:t>
            </w:r>
          </w:p>
        </w:tc>
      </w:tr>
    </w:tbl>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4. Отбасының табысы туралы мәлімет: жалпы сома __________, оның ішінде жалақы,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басқа</w:t>
      </w:r>
      <w:proofErr w:type="gramEnd"/>
      <w:r w:rsidRPr="00F96DCD">
        <w:rPr>
          <w:rFonts w:ascii="Courier New" w:eastAsia="Times New Roman" w:hAnsi="Courier New" w:cs="Courier New"/>
          <w:color w:val="000000"/>
          <w:spacing w:val="2"/>
          <w:sz w:val="20"/>
          <w:szCs w:val="20"/>
          <w:lang w:eastAsia="ru-RU"/>
        </w:rPr>
        <w:t xml:space="preserve"> да табыстар _________________________________________________________ (жазу).</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5. Отбасының сипаттамасы (отбасындағы адамдар арасындағы өзара қарым-қатынас,</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олардың</w:t>
      </w:r>
      <w:proofErr w:type="gramEnd"/>
      <w:r w:rsidRPr="00F96DCD">
        <w:rPr>
          <w:rFonts w:ascii="Courier New" w:eastAsia="Times New Roman" w:hAnsi="Courier New" w:cs="Courier New"/>
          <w:color w:val="000000"/>
          <w:spacing w:val="2"/>
          <w:sz w:val="20"/>
          <w:szCs w:val="20"/>
          <w:lang w:eastAsia="ru-RU"/>
        </w:rPr>
        <w:t xml:space="preserve"> жеке қасиеттері, қызығушылығы, балалармен қарым-қатынас тәжірибесі, барлық</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отбасы</w:t>
      </w:r>
      <w:proofErr w:type="gramEnd"/>
      <w:r w:rsidRPr="00F96DCD">
        <w:rPr>
          <w:rFonts w:ascii="Courier New" w:eastAsia="Times New Roman" w:hAnsi="Courier New" w:cs="Courier New"/>
          <w:color w:val="000000"/>
          <w:spacing w:val="2"/>
          <w:sz w:val="20"/>
          <w:szCs w:val="20"/>
          <w:lang w:eastAsia="ru-RU"/>
        </w:rPr>
        <w:t xml:space="preserve"> мүшелерінің балаларды қабылдауға дайындығы) 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6. Баланы отбасына тәрбиелеуге қабылдау себептері: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lastRenderedPageBreak/>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7. Қорытынды (балаларды отбасына патронатқа беру үшін жағдайдың бар болуы)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қолы</w:t>
      </w:r>
      <w:proofErr w:type="gramEnd"/>
      <w:r w:rsidRPr="00F96DCD">
        <w:rPr>
          <w:rFonts w:ascii="Courier New" w:eastAsia="Times New Roman" w:hAnsi="Courier New" w:cs="Courier New"/>
          <w:color w:val="000000"/>
          <w:spacing w:val="2"/>
          <w:sz w:val="20"/>
          <w:szCs w:val="20"/>
          <w:lang w:eastAsia="ru-RU"/>
        </w:rPr>
        <w:t>) (тегі,аты-жөні) (күні)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Таныстық: ________________________________________________________________________________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w:t>
      </w:r>
      <w:proofErr w:type="gramStart"/>
      <w:r w:rsidRPr="00F96DCD">
        <w:rPr>
          <w:rFonts w:ascii="Courier New" w:eastAsia="Times New Roman" w:hAnsi="Courier New" w:cs="Courier New"/>
          <w:color w:val="000000"/>
          <w:spacing w:val="2"/>
          <w:sz w:val="20"/>
          <w:szCs w:val="20"/>
          <w:lang w:eastAsia="ru-RU"/>
        </w:rPr>
        <w:t>баланы</w:t>
      </w:r>
      <w:proofErr w:type="gramEnd"/>
      <w:r w:rsidRPr="00F96DCD">
        <w:rPr>
          <w:rFonts w:ascii="Courier New" w:eastAsia="Times New Roman" w:hAnsi="Courier New" w:cs="Courier New"/>
          <w:color w:val="000000"/>
          <w:spacing w:val="2"/>
          <w:sz w:val="20"/>
          <w:szCs w:val="20"/>
          <w:lang w:eastAsia="ru-RU"/>
        </w:rPr>
        <w:t xml:space="preserve"> (балаларды) отбасына патронатқа қабылдауға тілек білдірген тұлғалардың</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Т.А.Ә. (бар болған жағдайда), күні, қолы)</w:t>
      </w:r>
    </w:p>
    <w:tbl>
      <w:tblPr>
        <w:tblW w:w="10065" w:type="dxa"/>
        <w:tblLayout w:type="fixed"/>
        <w:tblCellMar>
          <w:left w:w="0" w:type="dxa"/>
          <w:right w:w="0" w:type="dxa"/>
        </w:tblCellMar>
        <w:tblLook w:val="04A0" w:firstRow="1" w:lastRow="0" w:firstColumn="1" w:lastColumn="0" w:noHBand="0" w:noVBand="1"/>
      </w:tblPr>
      <w:tblGrid>
        <w:gridCol w:w="8420"/>
        <w:gridCol w:w="1645"/>
      </w:tblGrid>
      <w:tr w:rsidR="00F96DCD" w:rsidRPr="00F96DCD" w:rsidTr="00F96DCD">
        <w:tc>
          <w:tcPr>
            <w:tcW w:w="8420"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r w:rsidRPr="00F96DCD">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F96DCD" w:rsidRPr="00F96DCD" w:rsidRDefault="00F96DCD" w:rsidP="00F96DCD">
            <w:pPr>
              <w:spacing w:after="0" w:line="240" w:lineRule="auto"/>
              <w:jc w:val="center"/>
              <w:rPr>
                <w:rFonts w:ascii="Times New Roman" w:eastAsia="Times New Roman" w:hAnsi="Times New Roman" w:cs="Times New Roman"/>
                <w:sz w:val="20"/>
                <w:szCs w:val="20"/>
                <w:lang w:eastAsia="ru-RU"/>
              </w:rPr>
            </w:pPr>
            <w:bookmarkStart w:id="4" w:name="z134"/>
            <w:bookmarkEnd w:id="4"/>
            <w:r w:rsidRPr="00F96DCD">
              <w:rPr>
                <w:rFonts w:ascii="Times New Roman" w:eastAsia="Times New Roman" w:hAnsi="Times New Roman" w:cs="Times New Roman"/>
                <w:sz w:val="20"/>
                <w:szCs w:val="20"/>
                <w:lang w:eastAsia="ru-RU"/>
              </w:rPr>
              <w:t>Нысан</w:t>
            </w:r>
            <w:r w:rsidRPr="00F96DCD">
              <w:rPr>
                <w:rFonts w:ascii="Times New Roman" w:eastAsia="Times New Roman" w:hAnsi="Times New Roman" w:cs="Times New Roman"/>
                <w:sz w:val="20"/>
                <w:szCs w:val="20"/>
                <w:lang w:eastAsia="ru-RU"/>
              </w:rPr>
              <w:br/>
              <w:t>Бекітемін</w:t>
            </w:r>
            <w:r w:rsidRPr="00F96DCD">
              <w:rPr>
                <w:rFonts w:ascii="Times New Roman" w:eastAsia="Times New Roman" w:hAnsi="Times New Roman" w:cs="Times New Roman"/>
                <w:sz w:val="20"/>
                <w:szCs w:val="20"/>
                <w:lang w:eastAsia="ru-RU"/>
              </w:rPr>
              <w:br/>
              <w:t>Республикалық маңызы бар</w:t>
            </w:r>
            <w:r w:rsidRPr="00F96DCD">
              <w:rPr>
                <w:rFonts w:ascii="Times New Roman" w:eastAsia="Times New Roman" w:hAnsi="Times New Roman" w:cs="Times New Roman"/>
                <w:sz w:val="20"/>
                <w:szCs w:val="20"/>
                <w:lang w:eastAsia="ru-RU"/>
              </w:rPr>
              <w:br/>
              <w:t>қалалардың және астананың</w:t>
            </w:r>
            <w:r w:rsidRPr="00F96DCD">
              <w:rPr>
                <w:rFonts w:ascii="Times New Roman" w:eastAsia="Times New Roman" w:hAnsi="Times New Roman" w:cs="Times New Roman"/>
                <w:sz w:val="20"/>
                <w:szCs w:val="20"/>
                <w:lang w:eastAsia="ru-RU"/>
              </w:rPr>
              <w:br/>
              <w:t xml:space="preserve">білім </w:t>
            </w:r>
            <w:proofErr w:type="gramStart"/>
            <w:r w:rsidRPr="00F96DCD">
              <w:rPr>
                <w:rFonts w:ascii="Times New Roman" w:eastAsia="Times New Roman" w:hAnsi="Times New Roman" w:cs="Times New Roman"/>
                <w:sz w:val="20"/>
                <w:szCs w:val="20"/>
                <w:lang w:eastAsia="ru-RU"/>
              </w:rPr>
              <w:t>басқарманың,</w:t>
            </w:r>
            <w:r w:rsidRPr="00F96DCD">
              <w:rPr>
                <w:rFonts w:ascii="Times New Roman" w:eastAsia="Times New Roman" w:hAnsi="Times New Roman" w:cs="Times New Roman"/>
                <w:sz w:val="20"/>
                <w:szCs w:val="20"/>
                <w:lang w:eastAsia="ru-RU"/>
              </w:rPr>
              <w:br/>
              <w:t>аудандардағы</w:t>
            </w:r>
            <w:proofErr w:type="gramEnd"/>
            <w:r w:rsidRPr="00F96DCD">
              <w:rPr>
                <w:rFonts w:ascii="Times New Roman" w:eastAsia="Times New Roman" w:hAnsi="Times New Roman" w:cs="Times New Roman"/>
                <w:sz w:val="20"/>
                <w:szCs w:val="20"/>
                <w:lang w:eastAsia="ru-RU"/>
              </w:rPr>
              <w:t>, облыстық</w:t>
            </w:r>
            <w:r w:rsidRPr="00F96DCD">
              <w:rPr>
                <w:rFonts w:ascii="Times New Roman" w:eastAsia="Times New Roman" w:hAnsi="Times New Roman" w:cs="Times New Roman"/>
                <w:sz w:val="20"/>
                <w:szCs w:val="20"/>
                <w:lang w:eastAsia="ru-RU"/>
              </w:rPr>
              <w:br/>
              <w:t>маңызы бар қалалардағы білім</w:t>
            </w:r>
            <w:r w:rsidRPr="00F96DCD">
              <w:rPr>
                <w:rFonts w:ascii="Times New Roman" w:eastAsia="Times New Roman" w:hAnsi="Times New Roman" w:cs="Times New Roman"/>
                <w:sz w:val="20"/>
                <w:szCs w:val="20"/>
                <w:lang w:eastAsia="ru-RU"/>
              </w:rPr>
              <w:br/>
              <w:t>бөлімінің басшысы</w:t>
            </w:r>
            <w:r w:rsidRPr="00F96DCD">
              <w:rPr>
                <w:rFonts w:ascii="Times New Roman" w:eastAsia="Times New Roman" w:hAnsi="Times New Roman" w:cs="Times New Roman"/>
                <w:sz w:val="20"/>
                <w:szCs w:val="20"/>
                <w:lang w:eastAsia="ru-RU"/>
              </w:rPr>
              <w:br/>
              <w:t>____________________________</w:t>
            </w:r>
            <w:r w:rsidRPr="00F96DCD">
              <w:rPr>
                <w:rFonts w:ascii="Times New Roman" w:eastAsia="Times New Roman" w:hAnsi="Times New Roman" w:cs="Times New Roman"/>
                <w:sz w:val="20"/>
                <w:szCs w:val="20"/>
                <w:lang w:eastAsia="ru-RU"/>
              </w:rPr>
              <w:br/>
              <w:t>(тегі, аты және әкесінің аты</w:t>
            </w:r>
            <w:r w:rsidRPr="00F96DCD">
              <w:rPr>
                <w:rFonts w:ascii="Times New Roman" w:eastAsia="Times New Roman" w:hAnsi="Times New Roman" w:cs="Times New Roman"/>
                <w:sz w:val="20"/>
                <w:szCs w:val="20"/>
                <w:lang w:eastAsia="ru-RU"/>
              </w:rPr>
              <w:br/>
              <w:t>(бар болғанда)</w:t>
            </w:r>
            <w:r w:rsidRPr="00F96DCD">
              <w:rPr>
                <w:rFonts w:ascii="Times New Roman" w:eastAsia="Times New Roman" w:hAnsi="Times New Roman" w:cs="Times New Roman"/>
                <w:sz w:val="20"/>
                <w:szCs w:val="20"/>
                <w:lang w:eastAsia="ru-RU"/>
              </w:rPr>
              <w:br/>
              <w:t>20___ жылғы "__" ___________</w:t>
            </w:r>
            <w:r w:rsidRPr="00F96DCD">
              <w:rPr>
                <w:rFonts w:ascii="Times New Roman" w:eastAsia="Times New Roman" w:hAnsi="Times New Roman" w:cs="Times New Roman"/>
                <w:sz w:val="20"/>
                <w:szCs w:val="20"/>
                <w:lang w:eastAsia="ru-RU"/>
              </w:rPr>
              <w:br/>
            </w:r>
            <w:r w:rsidRPr="00F96DCD">
              <w:rPr>
                <w:rFonts w:ascii="Times New Roman" w:eastAsia="Times New Roman" w:hAnsi="Times New Roman" w:cs="Times New Roman"/>
                <w:sz w:val="20"/>
                <w:szCs w:val="20"/>
                <w:lang w:eastAsia="ru-RU"/>
              </w:rPr>
              <w:lastRenderedPageBreak/>
              <w:t>____________________________</w:t>
            </w:r>
            <w:r w:rsidRPr="00F96DCD">
              <w:rPr>
                <w:rFonts w:ascii="Times New Roman" w:eastAsia="Times New Roman" w:hAnsi="Times New Roman" w:cs="Times New Roman"/>
                <w:sz w:val="20"/>
                <w:szCs w:val="20"/>
                <w:lang w:eastAsia="ru-RU"/>
              </w:rPr>
              <w:br/>
              <w:t>күні, қолы, мөрдің орны</w:t>
            </w:r>
          </w:p>
        </w:tc>
      </w:tr>
    </w:tbl>
    <w:p w:rsidR="00F96DCD" w:rsidRPr="00F96DCD" w:rsidRDefault="00F96DCD" w:rsidP="00F96DCD">
      <w:pPr>
        <w:spacing w:after="0" w:line="285" w:lineRule="atLeast"/>
        <w:textAlignment w:val="baseline"/>
        <w:rPr>
          <w:rFonts w:ascii="Courier New" w:eastAsia="Times New Roman" w:hAnsi="Courier New" w:cs="Courier New"/>
          <w:color w:val="FF0000"/>
          <w:spacing w:val="2"/>
          <w:sz w:val="20"/>
          <w:szCs w:val="20"/>
          <w:lang w:eastAsia="ru-RU"/>
        </w:rPr>
      </w:pPr>
      <w:r w:rsidRPr="00F96DCD">
        <w:rPr>
          <w:rFonts w:ascii="Courier New" w:eastAsia="Times New Roman" w:hAnsi="Courier New" w:cs="Courier New"/>
          <w:color w:val="FF0000"/>
          <w:spacing w:val="2"/>
          <w:sz w:val="20"/>
          <w:szCs w:val="20"/>
          <w:lang w:eastAsia="ru-RU"/>
        </w:rPr>
        <w:lastRenderedPageBreak/>
        <w:t>      Ескерту. 3-қосымшаның оң жақ жоғарғы бұрышы жаңа редакцияда – ҚР Оқу-ағарту министрінің 18.08.2022 </w:t>
      </w:r>
      <w:hyperlink r:id="rId37" w:anchor="11" w:history="1">
        <w:r w:rsidRPr="00F96DCD">
          <w:rPr>
            <w:rFonts w:ascii="Courier New" w:eastAsia="Times New Roman" w:hAnsi="Courier New" w:cs="Courier New"/>
            <w:color w:val="073A5E"/>
            <w:spacing w:val="2"/>
            <w:sz w:val="20"/>
            <w:szCs w:val="20"/>
            <w:u w:val="single"/>
            <w:lang w:eastAsia="ru-RU"/>
          </w:rPr>
          <w:t>№ 373</w:t>
        </w:r>
      </w:hyperlink>
      <w:r w:rsidRPr="00F96DCD">
        <w:rPr>
          <w:rFonts w:ascii="Courier New" w:eastAsia="Times New Roman" w:hAnsi="Courier New" w:cs="Courier New"/>
          <w:color w:val="FF0000"/>
          <w:spacing w:val="2"/>
          <w:sz w:val="20"/>
          <w:szCs w:val="20"/>
          <w:lang w:eastAsia="ru-RU"/>
        </w:rPr>
        <w:t> (алғаш ресми жарияланған күнінен кейін күнтізбелік он күн өткен соң қолданысқа енгізіледі) бұйрығымен.</w:t>
      </w:r>
    </w:p>
    <w:p w:rsidR="00F96DCD" w:rsidRPr="00F96DCD" w:rsidRDefault="00F96DCD" w:rsidP="00F96DC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96DCD">
        <w:rPr>
          <w:rFonts w:ascii="Courier New" w:eastAsia="Times New Roman" w:hAnsi="Courier New" w:cs="Courier New"/>
          <w:color w:val="1E1E1E"/>
          <w:sz w:val="32"/>
          <w:szCs w:val="32"/>
          <w:lang w:eastAsia="ru-RU"/>
        </w:rPr>
        <w:t>Баланы патронаттық тәрбиелеуге беру туралы шартты жасау мүмкіндігі (мүмкін еместігі) туралы</w:t>
      </w:r>
    </w:p>
    <w:p w:rsidR="00F96DCD" w:rsidRPr="00F96DCD" w:rsidRDefault="00F96DCD" w:rsidP="00F96DCD">
      <w:pPr>
        <w:spacing w:after="0" w:line="285" w:lineRule="atLeast"/>
        <w:textAlignment w:val="baseline"/>
        <w:rPr>
          <w:rFonts w:ascii="Courier New" w:eastAsia="Times New Roman" w:hAnsi="Courier New" w:cs="Courier New"/>
          <w:color w:val="FF0000"/>
          <w:spacing w:val="2"/>
          <w:sz w:val="20"/>
          <w:szCs w:val="20"/>
          <w:lang w:eastAsia="ru-RU"/>
        </w:rPr>
      </w:pPr>
      <w:r w:rsidRPr="00F96DCD">
        <w:rPr>
          <w:rFonts w:ascii="Courier New" w:eastAsia="Times New Roman" w:hAnsi="Courier New" w:cs="Courier New"/>
          <w:color w:val="FF0000"/>
          <w:spacing w:val="2"/>
          <w:sz w:val="20"/>
          <w:szCs w:val="20"/>
          <w:lang w:eastAsia="ru-RU"/>
        </w:rPr>
        <w:t>      Ескерту. Ереже 3-қосымшамен толықтырылды – ҚР Білім және ғылым министрінің 23.11.2017 </w:t>
      </w:r>
      <w:hyperlink r:id="rId38" w:anchor="z37" w:history="1">
        <w:r w:rsidRPr="00F96DCD">
          <w:rPr>
            <w:rFonts w:ascii="Courier New" w:eastAsia="Times New Roman" w:hAnsi="Courier New" w:cs="Courier New"/>
            <w:color w:val="073A5E"/>
            <w:spacing w:val="2"/>
            <w:sz w:val="20"/>
            <w:szCs w:val="20"/>
            <w:u w:val="single"/>
            <w:lang w:eastAsia="ru-RU"/>
          </w:rPr>
          <w:t>№ 590</w:t>
        </w:r>
      </w:hyperlink>
      <w:r w:rsidRPr="00F96DC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 " _______ №___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xml:space="preserve">      </w:t>
      </w:r>
      <w:proofErr w:type="gramStart"/>
      <w:r w:rsidRPr="00F96DCD">
        <w:rPr>
          <w:rFonts w:ascii="Courier New" w:eastAsia="Times New Roman" w:hAnsi="Courier New" w:cs="Courier New"/>
          <w:color w:val="000000"/>
          <w:spacing w:val="2"/>
          <w:sz w:val="20"/>
          <w:szCs w:val="20"/>
          <w:lang w:eastAsia="ru-RU"/>
        </w:rPr>
        <w:t>қорытынды</w:t>
      </w:r>
      <w:proofErr w:type="gramEnd"/>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Т.А.Ә. (бар болғанда), туған жылы,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Тұрғылықты жері: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Отбасының сипаттамасы: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Білімі және кәсіби қызметі: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w:t>
      </w:r>
      <w:r>
        <w:rPr>
          <w:rFonts w:ascii="Courier New" w:eastAsia="Times New Roman" w:hAnsi="Courier New" w:cs="Courier New"/>
          <w:color w:val="000000"/>
          <w:spacing w:val="2"/>
          <w:sz w:val="20"/>
          <w:szCs w:val="20"/>
          <w:lang w:eastAsia="ru-RU"/>
        </w:rPr>
        <w:t>_______________________________</w:t>
      </w:r>
      <w:bookmarkStart w:id="5" w:name="_GoBack"/>
      <w:bookmarkEnd w:id="5"/>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Денсаулық жағдайының сипаттамасы:</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____________________________________________________________________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Баланы отбасына тәрбиелеуге қабылдау себептері:</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____________________________________</w:t>
      </w:r>
      <w:r>
        <w:rPr>
          <w:rFonts w:ascii="Courier New" w:eastAsia="Times New Roman" w:hAnsi="Courier New" w:cs="Courier New"/>
          <w:color w:val="000000"/>
          <w:spacing w:val="2"/>
          <w:sz w:val="20"/>
          <w:szCs w:val="20"/>
          <w:lang w:eastAsia="ru-RU"/>
        </w:rPr>
        <w:t>_______________________________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Баланың кандидатурасы бойынша тілектер</w:t>
      </w:r>
      <w:r>
        <w:rPr>
          <w:rFonts w:ascii="Courier New" w:eastAsia="Times New Roman" w:hAnsi="Courier New" w:cs="Courier New"/>
          <w:color w:val="000000"/>
          <w:spacing w:val="2"/>
          <w:sz w:val="20"/>
          <w:szCs w:val="20"/>
          <w:lang w:eastAsia="ru-RU"/>
        </w:rPr>
        <w:t>і _____________________________</w:t>
      </w:r>
    </w:p>
    <w:p w:rsidR="00F96DCD" w:rsidRPr="00F96DCD" w:rsidRDefault="00F96DCD" w:rsidP="00F96DCD">
      <w:pPr>
        <w:spacing w:after="360" w:line="285" w:lineRule="atLeast"/>
        <w:textAlignment w:val="baseline"/>
        <w:rPr>
          <w:rFonts w:ascii="Courier New" w:eastAsia="Times New Roman" w:hAnsi="Courier New" w:cs="Courier New"/>
          <w:color w:val="000000"/>
          <w:spacing w:val="2"/>
          <w:sz w:val="20"/>
          <w:szCs w:val="20"/>
          <w:lang w:eastAsia="ru-RU"/>
        </w:rPr>
      </w:pPr>
      <w:r w:rsidRPr="00F96DCD">
        <w:rPr>
          <w:rFonts w:ascii="Courier New" w:eastAsia="Times New Roman" w:hAnsi="Courier New" w:cs="Courier New"/>
          <w:color w:val="000000"/>
          <w:spacing w:val="2"/>
          <w:sz w:val="20"/>
          <w:szCs w:val="20"/>
          <w:lang w:eastAsia="ru-RU"/>
        </w:rPr>
        <w:t>      Қорытынды:</w:t>
      </w:r>
    </w:p>
    <w:p w:rsidR="005D5AE5" w:rsidRDefault="005D5AE5"/>
    <w:sectPr w:rsidR="005D5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4BDE"/>
    <w:multiLevelType w:val="multilevel"/>
    <w:tmpl w:val="8F8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29"/>
    <w:rsid w:val="002E3429"/>
    <w:rsid w:val="005D5AE5"/>
    <w:rsid w:val="00F9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02CD-006D-48CA-ACAC-3BA5868B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563056">
      <w:bodyDiv w:val="1"/>
      <w:marLeft w:val="0"/>
      <w:marRight w:val="0"/>
      <w:marTop w:val="0"/>
      <w:marBottom w:val="0"/>
      <w:divBdr>
        <w:top w:val="none" w:sz="0" w:space="0" w:color="auto"/>
        <w:left w:val="none" w:sz="0" w:space="0" w:color="auto"/>
        <w:bottom w:val="none" w:sz="0" w:space="0" w:color="auto"/>
        <w:right w:val="none" w:sz="0" w:space="0" w:color="auto"/>
      </w:divBdr>
      <w:divsChild>
        <w:div w:id="2128044506">
          <w:marLeft w:val="0"/>
          <w:marRight w:val="0"/>
          <w:marTop w:val="0"/>
          <w:marBottom w:val="0"/>
          <w:divBdr>
            <w:top w:val="none" w:sz="0" w:space="0" w:color="auto"/>
            <w:left w:val="none" w:sz="0" w:space="0" w:color="auto"/>
            <w:bottom w:val="none" w:sz="0" w:space="0" w:color="auto"/>
            <w:right w:val="none" w:sz="0" w:space="0" w:color="auto"/>
          </w:divBdr>
        </w:div>
        <w:div w:id="1834181287">
          <w:marLeft w:val="0"/>
          <w:marRight w:val="0"/>
          <w:marTop w:val="0"/>
          <w:marBottom w:val="0"/>
          <w:divBdr>
            <w:top w:val="none" w:sz="0" w:space="0" w:color="auto"/>
            <w:left w:val="none" w:sz="0" w:space="0" w:color="auto"/>
            <w:bottom w:val="none" w:sz="0" w:space="0" w:color="auto"/>
            <w:right w:val="none" w:sz="0" w:space="0" w:color="auto"/>
          </w:divBdr>
          <w:divsChild>
            <w:div w:id="1632445819">
              <w:marLeft w:val="0"/>
              <w:marRight w:val="0"/>
              <w:marTop w:val="0"/>
              <w:marBottom w:val="0"/>
              <w:divBdr>
                <w:top w:val="none" w:sz="0" w:space="0" w:color="auto"/>
                <w:left w:val="none" w:sz="0" w:space="0" w:color="auto"/>
                <w:bottom w:val="none" w:sz="0" w:space="0" w:color="auto"/>
                <w:right w:val="none" w:sz="0" w:space="0" w:color="auto"/>
              </w:divBdr>
            </w:div>
          </w:divsChild>
        </w:div>
        <w:div w:id="1368333470">
          <w:marLeft w:val="0"/>
          <w:marRight w:val="0"/>
          <w:marTop w:val="0"/>
          <w:marBottom w:val="0"/>
          <w:divBdr>
            <w:top w:val="none" w:sz="0" w:space="0" w:color="auto"/>
            <w:left w:val="none" w:sz="0" w:space="0" w:color="auto"/>
            <w:bottom w:val="none" w:sz="0" w:space="0" w:color="auto"/>
            <w:right w:val="none" w:sz="0" w:space="0" w:color="auto"/>
          </w:divBdr>
          <w:divsChild>
            <w:div w:id="21120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13" Type="http://schemas.openxmlformats.org/officeDocument/2006/relationships/hyperlink" Target="https://adilet.zan.kz/kaz/docs/V2000020507" TargetMode="External"/><Relationship Id="rId18" Type="http://schemas.openxmlformats.org/officeDocument/2006/relationships/hyperlink" Target="https://adilet.zan.kz/kaz/docs/V15H0010285" TargetMode="External"/><Relationship Id="rId26" Type="http://schemas.openxmlformats.org/officeDocument/2006/relationships/hyperlink" Target="https://adilet.zan.kz/kaz/docs/K110000051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ilet.zan.kz/kaz/docs/V2200029198" TargetMode="External"/><Relationship Id="rId34" Type="http://schemas.openxmlformats.org/officeDocument/2006/relationships/hyperlink" Target="https://adilet.zan.kz/kaz/docs/V2300033008" TargetMode="External"/><Relationship Id="rId7" Type="http://schemas.openxmlformats.org/officeDocument/2006/relationships/hyperlink" Target="https://adilet.zan.kz/kaz/docs/V2200029198" TargetMode="External"/><Relationship Id="rId12" Type="http://schemas.openxmlformats.org/officeDocument/2006/relationships/hyperlink" Target="https://adilet.zan.kz/kaz/docs/V2000020665" TargetMode="External"/><Relationship Id="rId17" Type="http://schemas.openxmlformats.org/officeDocument/2006/relationships/hyperlink" Target="https://adilet.zan.kz/kaz/docs/V15H0010285" TargetMode="External"/><Relationship Id="rId25" Type="http://schemas.openxmlformats.org/officeDocument/2006/relationships/hyperlink" Target="https://adilet.zan.kz/kaz/docs/V15H0010285" TargetMode="External"/><Relationship Id="rId33" Type="http://schemas.openxmlformats.org/officeDocument/2006/relationships/hyperlink" Target="https://adilet.zan.kz/kaz/docs/V1700016086" TargetMode="External"/><Relationship Id="rId38" Type="http://schemas.openxmlformats.org/officeDocument/2006/relationships/hyperlink" Target="https://adilet.zan.kz/kaz/docs/V1700016086" TargetMode="External"/><Relationship Id="rId2" Type="http://schemas.openxmlformats.org/officeDocument/2006/relationships/numbering" Target="numbering.xml"/><Relationship Id="rId16" Type="http://schemas.openxmlformats.org/officeDocument/2006/relationships/hyperlink" Target="https://adilet.zan.kz/kaz/docs/V2300033008" TargetMode="External"/><Relationship Id="rId20" Type="http://schemas.openxmlformats.org/officeDocument/2006/relationships/hyperlink" Target="https://adilet.zan.kz/kaz/docs/V1600014666" TargetMode="External"/><Relationship Id="rId29" Type="http://schemas.openxmlformats.org/officeDocument/2006/relationships/hyperlink" Target="https://adilet.zan.kz/kaz/docs/V2200029198" TargetMode="External"/><Relationship Id="rId1" Type="http://schemas.openxmlformats.org/officeDocument/2006/relationships/customXml" Target="../customXml/item1.xml"/><Relationship Id="rId6" Type="http://schemas.openxmlformats.org/officeDocument/2006/relationships/hyperlink" Target="https://adilet.zan.kz/kaz/docs/K1100000518" TargetMode="External"/><Relationship Id="rId11" Type="http://schemas.openxmlformats.org/officeDocument/2006/relationships/hyperlink" Target="https://adilet.zan.kz/kaz/docs/V1500012127" TargetMode="External"/><Relationship Id="rId24" Type="http://schemas.openxmlformats.org/officeDocument/2006/relationships/hyperlink" Target="https://adilet.zan.kz/kaz/docs/V1900018801" TargetMode="External"/><Relationship Id="rId32" Type="http://schemas.openxmlformats.org/officeDocument/2006/relationships/hyperlink" Target="https://adilet.zan.kz/kaz/docs/V1700016086" TargetMode="External"/><Relationship Id="rId37" Type="http://schemas.openxmlformats.org/officeDocument/2006/relationships/hyperlink" Target="https://adilet.zan.kz/kaz/docs/V220002919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V2300032617" TargetMode="External"/><Relationship Id="rId23" Type="http://schemas.openxmlformats.org/officeDocument/2006/relationships/hyperlink" Target="https://adilet.zan.kz/kaz/docs/V1000006697" TargetMode="External"/><Relationship Id="rId28" Type="http://schemas.openxmlformats.org/officeDocument/2006/relationships/hyperlink" Target="https://adilet.zan.kz/kaz/docs/V2300032617" TargetMode="External"/><Relationship Id="rId36" Type="http://schemas.openxmlformats.org/officeDocument/2006/relationships/hyperlink" Target="https://adilet.zan.kz/kaz/docs/V1700016086" TargetMode="External"/><Relationship Id="rId10" Type="http://schemas.openxmlformats.org/officeDocument/2006/relationships/hyperlink" Target="https://adilet.zan.kz/kaz/docs/V2200029198" TargetMode="External"/><Relationship Id="rId19" Type="http://schemas.openxmlformats.org/officeDocument/2006/relationships/hyperlink" Target="https://adilet.zan.kz/kaz/docs/K1100000518" TargetMode="External"/><Relationship Id="rId31" Type="http://schemas.openxmlformats.org/officeDocument/2006/relationships/hyperlink" Target="https://adilet.zan.kz/kaz/docs/V2200029198" TargetMode="External"/><Relationship Id="rId4" Type="http://schemas.openxmlformats.org/officeDocument/2006/relationships/settings" Target="settings.xml"/><Relationship Id="rId9" Type="http://schemas.openxmlformats.org/officeDocument/2006/relationships/hyperlink" Target="https://adilet.zan.kz/kaz/docs/K1100000518" TargetMode="External"/><Relationship Id="rId14" Type="http://schemas.openxmlformats.org/officeDocument/2006/relationships/hyperlink" Target="https://adilet.zan.kz/kaz/docs/K1100000518" TargetMode="External"/><Relationship Id="rId22" Type="http://schemas.openxmlformats.org/officeDocument/2006/relationships/hyperlink" Target="https://adilet.zan.kz/kaz/docs/V1700016086" TargetMode="External"/><Relationship Id="rId27" Type="http://schemas.openxmlformats.org/officeDocument/2006/relationships/hyperlink" Target="https://adilet.zan.kz/kaz/docs/V2300033008" TargetMode="External"/><Relationship Id="rId30" Type="http://schemas.openxmlformats.org/officeDocument/2006/relationships/hyperlink" Target="https://adilet.zan.kz/kaz/docs/K1100000518" TargetMode="External"/><Relationship Id="rId35" Type="http://schemas.openxmlformats.org/officeDocument/2006/relationships/hyperlink" Target="https://adilet.zan.kz/kaz/docs/V2200029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1BE5-1434-46DA-AF6B-86F4415B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4856</Words>
  <Characters>27682</Characters>
  <Application>Microsoft Office Word</Application>
  <DocSecurity>0</DocSecurity>
  <Lines>230</Lines>
  <Paragraphs>64</Paragraphs>
  <ScaleCrop>false</ScaleCrop>
  <Company>SPecialiST RePack</Company>
  <LinksUpToDate>false</LinksUpToDate>
  <CharactersWithSpaces>32474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2023-10-20T10:08:00Z</dcterms:created>
  <dcterms:modified xsi:type="dcterms:W3CDTF">2023-10-20T10:10:00Z</dcterms:modified>
</cp:coreProperties>
</file>